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431" w:rsidRDefault="004E4469" w:rsidP="00F5518D">
      <w:pPr>
        <w:adjustRightInd/>
        <w:jc w:val="center"/>
        <w:rPr>
          <w:rFonts w:asciiTheme="majorEastAsia" w:eastAsiaTheme="majorEastAsia" w:hAnsiTheme="majorEastAsia"/>
          <w:b/>
          <w:bCs/>
          <w:color w:val="auto"/>
          <w:spacing w:val="18"/>
          <w:sz w:val="22"/>
          <w:szCs w:val="22"/>
        </w:rPr>
      </w:pPr>
      <w:r w:rsidRPr="00F72787">
        <w:rPr>
          <w:rFonts w:asciiTheme="majorEastAsia" w:eastAsiaTheme="majorEastAsia" w:hAnsiTheme="majorEastAsia" w:hint="eastAsia"/>
          <w:b/>
          <w:bCs/>
          <w:color w:val="auto"/>
          <w:spacing w:val="18"/>
          <w:sz w:val="22"/>
          <w:szCs w:val="22"/>
        </w:rPr>
        <w:t>本郷小学校跡地活用基本計画策定業務</w:t>
      </w:r>
      <w:r w:rsidR="004E0F05" w:rsidRPr="00F72787">
        <w:rPr>
          <w:rFonts w:asciiTheme="majorEastAsia" w:eastAsiaTheme="majorEastAsia" w:hAnsiTheme="majorEastAsia" w:hint="eastAsia"/>
          <w:b/>
          <w:bCs/>
          <w:color w:val="auto"/>
          <w:spacing w:val="18"/>
          <w:sz w:val="22"/>
          <w:szCs w:val="22"/>
        </w:rPr>
        <w:t>委託</w:t>
      </w:r>
      <w:r w:rsidRPr="00F72787">
        <w:rPr>
          <w:rFonts w:asciiTheme="majorEastAsia" w:eastAsiaTheme="majorEastAsia" w:hAnsiTheme="majorEastAsia" w:hint="eastAsia"/>
          <w:b/>
          <w:bCs/>
          <w:color w:val="auto"/>
          <w:spacing w:val="18"/>
          <w:sz w:val="22"/>
          <w:szCs w:val="22"/>
        </w:rPr>
        <w:t>に係る</w:t>
      </w:r>
    </w:p>
    <w:p w:rsidR="00832810" w:rsidRPr="00F72787" w:rsidRDefault="004E0F05" w:rsidP="00F5518D">
      <w:pPr>
        <w:adjustRightInd/>
        <w:jc w:val="center"/>
        <w:rPr>
          <w:rFonts w:asciiTheme="majorEastAsia" w:eastAsiaTheme="majorEastAsia" w:hAnsiTheme="majorEastAsia"/>
          <w:color w:val="auto"/>
          <w:spacing w:val="8"/>
          <w:sz w:val="22"/>
          <w:szCs w:val="22"/>
        </w:rPr>
      </w:pPr>
      <w:r w:rsidRPr="00F72787">
        <w:rPr>
          <w:rFonts w:asciiTheme="majorEastAsia" w:eastAsiaTheme="majorEastAsia" w:hAnsiTheme="majorEastAsia" w:hint="eastAsia"/>
          <w:b/>
          <w:bCs/>
          <w:color w:val="auto"/>
          <w:spacing w:val="18"/>
          <w:sz w:val="22"/>
          <w:szCs w:val="22"/>
        </w:rPr>
        <w:t>プロポーザル</w:t>
      </w:r>
      <w:r w:rsidR="00832810" w:rsidRPr="00F72787">
        <w:rPr>
          <w:rFonts w:asciiTheme="majorEastAsia" w:eastAsiaTheme="majorEastAsia" w:hAnsiTheme="majorEastAsia" w:cs="ＭＳ 明朝" w:hint="eastAsia"/>
          <w:b/>
          <w:bCs/>
          <w:color w:val="auto"/>
          <w:spacing w:val="18"/>
          <w:sz w:val="22"/>
          <w:szCs w:val="22"/>
        </w:rPr>
        <w:t>実施要領</w:t>
      </w:r>
    </w:p>
    <w:p w:rsidR="00832810" w:rsidRPr="00DD30D5" w:rsidRDefault="00832810" w:rsidP="00832810">
      <w:pPr>
        <w:adjustRightInd/>
        <w:rPr>
          <w:rFonts w:ascii="ＭＳ 明朝"/>
          <w:color w:val="auto"/>
          <w:spacing w:val="8"/>
        </w:rPr>
      </w:pPr>
    </w:p>
    <w:p w:rsidR="00832810" w:rsidRPr="00E4701E" w:rsidRDefault="004E0F05" w:rsidP="004E4469">
      <w:pPr>
        <w:adjustRightInd/>
        <w:spacing w:line="340" w:lineRule="exact"/>
        <w:rPr>
          <w:rFonts w:ascii="ＭＳ ゴシック" w:eastAsia="ＭＳ ゴシック" w:hAnsi="ＭＳ ゴシック"/>
          <w:b/>
          <w:color w:val="auto"/>
          <w:spacing w:val="2"/>
          <w:sz w:val="22"/>
          <w:szCs w:val="22"/>
        </w:rPr>
      </w:pPr>
      <w:r w:rsidRPr="00E4701E">
        <w:rPr>
          <w:rFonts w:ascii="ＭＳ ゴシック" w:eastAsia="ＭＳ ゴシック" w:hAnsi="ＭＳ ゴシック" w:cs="ＭＳ 明朝" w:hint="eastAsia"/>
          <w:b/>
          <w:color w:val="auto"/>
          <w:sz w:val="22"/>
          <w:szCs w:val="22"/>
        </w:rPr>
        <w:t xml:space="preserve">１　</w:t>
      </w:r>
      <w:r w:rsidR="00832810" w:rsidRPr="00E4701E">
        <w:rPr>
          <w:rFonts w:ascii="ＭＳ ゴシック" w:eastAsia="ＭＳ ゴシック" w:hAnsi="ＭＳ ゴシック" w:cs="ＭＳ 明朝" w:hint="eastAsia"/>
          <w:b/>
          <w:color w:val="auto"/>
          <w:sz w:val="22"/>
          <w:szCs w:val="22"/>
        </w:rPr>
        <w:t xml:space="preserve">委託業務の概要　　</w:t>
      </w:r>
    </w:p>
    <w:p w:rsidR="001917B3" w:rsidRPr="00E4701E" w:rsidRDefault="00860338" w:rsidP="00892DC1">
      <w:pPr>
        <w:numPr>
          <w:ilvl w:val="0"/>
          <w:numId w:val="1"/>
        </w:numPr>
        <w:adjustRightInd/>
        <w:spacing w:line="340" w:lineRule="exact"/>
        <w:rPr>
          <w:rFonts w:ascii="ＭＳ 明朝" w:cs="ＭＳ 明朝"/>
          <w:color w:val="auto"/>
          <w:sz w:val="22"/>
          <w:szCs w:val="22"/>
        </w:rPr>
      </w:pPr>
      <w:bookmarkStart w:id="0" w:name="_Ref445890564"/>
      <w:r w:rsidRPr="00E4701E">
        <w:rPr>
          <w:rFonts w:ascii="ＭＳ 明朝" w:cs="ＭＳ 明朝" w:hint="eastAsia"/>
          <w:color w:val="auto"/>
          <w:sz w:val="22"/>
          <w:szCs w:val="22"/>
        </w:rPr>
        <w:t>業務名称</w:t>
      </w:r>
      <w:bookmarkEnd w:id="0"/>
    </w:p>
    <w:p w:rsidR="001917B3" w:rsidRPr="00E4701E" w:rsidRDefault="004E4469" w:rsidP="00892DC1">
      <w:pPr>
        <w:adjustRightInd/>
        <w:spacing w:line="340" w:lineRule="exact"/>
        <w:ind w:left="720" w:firstLineChars="3" w:firstLine="7"/>
        <w:rPr>
          <w:rFonts w:ascii="ＭＳ 明朝" w:cs="ＭＳ 明朝"/>
          <w:color w:val="auto"/>
          <w:sz w:val="22"/>
          <w:szCs w:val="22"/>
        </w:rPr>
      </w:pPr>
      <w:r w:rsidRPr="00E4701E">
        <w:rPr>
          <w:rFonts w:ascii="ＭＳ 明朝" w:cs="ＭＳ 明朝" w:hint="eastAsia"/>
          <w:color w:val="auto"/>
          <w:sz w:val="22"/>
          <w:szCs w:val="22"/>
        </w:rPr>
        <w:t>本郷小学校跡地活用基本計画策定業務委託</w:t>
      </w:r>
    </w:p>
    <w:p w:rsidR="004E4469" w:rsidRPr="00E4701E" w:rsidRDefault="004E4469" w:rsidP="00892DC1">
      <w:pPr>
        <w:numPr>
          <w:ilvl w:val="0"/>
          <w:numId w:val="1"/>
        </w:numPr>
        <w:adjustRightInd/>
        <w:spacing w:line="340" w:lineRule="exact"/>
        <w:ind w:left="742" w:hanging="742"/>
        <w:rPr>
          <w:rFonts w:ascii="ＭＳ 明朝" w:cs="ＭＳ 明朝"/>
          <w:color w:val="auto"/>
          <w:sz w:val="22"/>
          <w:szCs w:val="22"/>
        </w:rPr>
      </w:pPr>
      <w:r w:rsidRPr="00E4701E">
        <w:rPr>
          <w:rFonts w:ascii="ＭＳ 明朝" w:cs="ＭＳ 明朝" w:hint="eastAsia"/>
          <w:color w:val="auto"/>
          <w:sz w:val="22"/>
          <w:szCs w:val="22"/>
        </w:rPr>
        <w:t>業務の目的</w:t>
      </w:r>
    </w:p>
    <w:p w:rsidR="004E4469" w:rsidRPr="00E4701E" w:rsidRDefault="004F4CFF" w:rsidP="00E4701E">
      <w:pPr>
        <w:adjustRightInd/>
        <w:spacing w:line="340" w:lineRule="exact"/>
        <w:ind w:leftChars="200" w:left="452" w:firstLineChars="100" w:firstLine="236"/>
        <w:rPr>
          <w:rFonts w:ascii="ＭＳ 明朝" w:cs="ＭＳ 明朝"/>
          <w:color w:val="auto"/>
          <w:sz w:val="22"/>
          <w:szCs w:val="22"/>
        </w:rPr>
      </w:pPr>
      <w:r w:rsidRPr="00E4701E">
        <w:rPr>
          <w:rFonts w:ascii="ＭＳ 明朝" w:cs="ＭＳ 明朝" w:hint="eastAsia"/>
          <w:color w:val="auto"/>
          <w:sz w:val="22"/>
          <w:szCs w:val="22"/>
        </w:rPr>
        <w:t>本業務は、本郷小学校跡地の</w:t>
      </w:r>
      <w:r w:rsidR="004E4469" w:rsidRPr="00E4701E">
        <w:rPr>
          <w:rFonts w:ascii="ＭＳ 明朝" w:cs="ＭＳ 明朝" w:hint="eastAsia"/>
          <w:color w:val="auto"/>
          <w:sz w:val="22"/>
          <w:szCs w:val="22"/>
        </w:rPr>
        <w:t>活用について、地域の要望・意見等を踏まえた基本計画の策定を行うことを目的とする。</w:t>
      </w:r>
    </w:p>
    <w:p w:rsidR="00860338" w:rsidRPr="00E4701E" w:rsidRDefault="001917B3" w:rsidP="00892DC1">
      <w:pPr>
        <w:numPr>
          <w:ilvl w:val="0"/>
          <w:numId w:val="1"/>
        </w:numPr>
        <w:adjustRightInd/>
        <w:spacing w:line="340" w:lineRule="exact"/>
        <w:ind w:left="742" w:hanging="742"/>
        <w:rPr>
          <w:rFonts w:ascii="ＭＳ 明朝" w:cs="ＭＳ 明朝"/>
          <w:color w:val="auto"/>
          <w:sz w:val="22"/>
          <w:szCs w:val="22"/>
        </w:rPr>
      </w:pPr>
      <w:r w:rsidRPr="00E4701E">
        <w:rPr>
          <w:rFonts w:ascii="ＭＳ 明朝" w:cs="ＭＳ 明朝" w:hint="eastAsia"/>
          <w:color w:val="auto"/>
          <w:sz w:val="22"/>
          <w:szCs w:val="22"/>
        </w:rPr>
        <w:t>業務内容</w:t>
      </w:r>
    </w:p>
    <w:p w:rsidR="004E4469" w:rsidRPr="00E4701E" w:rsidRDefault="004E4469" w:rsidP="004E4469">
      <w:pPr>
        <w:adjustRightInd/>
        <w:spacing w:line="340" w:lineRule="exact"/>
        <w:ind w:left="742"/>
        <w:rPr>
          <w:rFonts w:ascii="ＭＳ 明朝" w:cs="ＭＳ 明朝"/>
          <w:color w:val="auto"/>
          <w:sz w:val="22"/>
          <w:szCs w:val="22"/>
        </w:rPr>
      </w:pPr>
      <w:r w:rsidRPr="00E4701E">
        <w:rPr>
          <w:rFonts w:ascii="ＭＳ 明朝" w:cs="ＭＳ 明朝" w:hint="eastAsia"/>
          <w:color w:val="auto"/>
          <w:sz w:val="22"/>
          <w:szCs w:val="22"/>
        </w:rPr>
        <w:t>別紙「本郷小学校跡地活用基本計画策定業務仕様書」のとおり</w:t>
      </w:r>
    </w:p>
    <w:p w:rsidR="004E4469" w:rsidRPr="00E4701E" w:rsidRDefault="004E4469" w:rsidP="00892DC1">
      <w:pPr>
        <w:numPr>
          <w:ilvl w:val="0"/>
          <w:numId w:val="1"/>
        </w:numPr>
        <w:adjustRightInd/>
        <w:spacing w:line="340" w:lineRule="exact"/>
        <w:ind w:left="742" w:hanging="742"/>
        <w:rPr>
          <w:rFonts w:ascii="ＭＳ 明朝" w:cs="ＭＳ 明朝"/>
          <w:color w:val="auto"/>
          <w:sz w:val="22"/>
          <w:szCs w:val="22"/>
        </w:rPr>
      </w:pPr>
      <w:r w:rsidRPr="00E4701E">
        <w:rPr>
          <w:rFonts w:ascii="ＭＳ 明朝" w:cs="ＭＳ 明朝" w:hint="eastAsia"/>
          <w:color w:val="auto"/>
          <w:sz w:val="22"/>
          <w:szCs w:val="22"/>
        </w:rPr>
        <w:t>契約期間</w:t>
      </w:r>
    </w:p>
    <w:p w:rsidR="004E4469" w:rsidRPr="00E4701E" w:rsidRDefault="004E4469" w:rsidP="004E4469">
      <w:pPr>
        <w:adjustRightInd/>
        <w:spacing w:line="340" w:lineRule="exact"/>
        <w:ind w:left="720"/>
        <w:rPr>
          <w:rFonts w:ascii="ＭＳ 明朝" w:cs="ＭＳ 明朝"/>
          <w:color w:val="auto"/>
          <w:sz w:val="22"/>
          <w:szCs w:val="22"/>
        </w:rPr>
      </w:pPr>
      <w:r w:rsidRPr="00E4701E">
        <w:rPr>
          <w:rFonts w:ascii="ＭＳ 明朝" w:cs="ＭＳ 明朝" w:hint="eastAsia"/>
          <w:color w:val="auto"/>
          <w:sz w:val="22"/>
          <w:szCs w:val="22"/>
        </w:rPr>
        <w:t>契約締結の日から令和４年３月</w:t>
      </w:r>
      <w:r w:rsidR="004F4CFF" w:rsidRPr="00E4701E">
        <w:rPr>
          <w:rFonts w:ascii="ＭＳ 明朝" w:cs="ＭＳ 明朝" w:hint="eastAsia"/>
          <w:color w:val="auto"/>
          <w:sz w:val="22"/>
          <w:szCs w:val="22"/>
        </w:rPr>
        <w:t>２５</w:t>
      </w:r>
      <w:r w:rsidRPr="00E4701E">
        <w:rPr>
          <w:rFonts w:ascii="ＭＳ 明朝" w:cs="ＭＳ 明朝" w:hint="eastAsia"/>
          <w:color w:val="auto"/>
          <w:sz w:val="22"/>
          <w:szCs w:val="22"/>
        </w:rPr>
        <w:t>日まで</w:t>
      </w:r>
    </w:p>
    <w:p w:rsidR="00E33E6A" w:rsidRPr="00E4701E" w:rsidRDefault="004E4469" w:rsidP="00E33E6A">
      <w:pPr>
        <w:numPr>
          <w:ilvl w:val="0"/>
          <w:numId w:val="1"/>
        </w:numPr>
        <w:adjustRightInd/>
        <w:spacing w:line="340" w:lineRule="exact"/>
        <w:ind w:left="742" w:hanging="742"/>
        <w:rPr>
          <w:rFonts w:ascii="ＭＳ 明朝" w:cs="ＭＳ 明朝"/>
          <w:color w:val="auto"/>
          <w:sz w:val="22"/>
          <w:szCs w:val="22"/>
        </w:rPr>
      </w:pPr>
      <w:r w:rsidRPr="00E4701E">
        <w:rPr>
          <w:rFonts w:ascii="ＭＳ 明朝" w:cs="ＭＳ 明朝" w:hint="eastAsia"/>
          <w:color w:val="auto"/>
          <w:sz w:val="22"/>
          <w:szCs w:val="22"/>
        </w:rPr>
        <w:t>予算額</w:t>
      </w:r>
    </w:p>
    <w:p w:rsidR="00E33E6A" w:rsidRPr="00E4701E" w:rsidRDefault="00E33E6A" w:rsidP="00E33E6A">
      <w:pPr>
        <w:adjustRightInd/>
        <w:spacing w:line="340" w:lineRule="exact"/>
        <w:ind w:left="720"/>
        <w:rPr>
          <w:rFonts w:ascii="ＭＳ 明朝" w:cs="ＭＳ 明朝"/>
          <w:color w:val="auto"/>
          <w:sz w:val="22"/>
          <w:szCs w:val="22"/>
        </w:rPr>
      </w:pPr>
      <w:r w:rsidRPr="00E4701E">
        <w:rPr>
          <w:rFonts w:ascii="ＭＳ 明朝" w:cs="ＭＳ 明朝" w:hint="eastAsia"/>
          <w:color w:val="auto"/>
          <w:sz w:val="22"/>
          <w:szCs w:val="22"/>
        </w:rPr>
        <w:t>本業務に係る予算額は５，７００千円（消費税及び地方消費税含む）とする。</w:t>
      </w:r>
    </w:p>
    <w:p w:rsidR="00E33E6A" w:rsidRPr="00E4701E" w:rsidRDefault="00E33E6A" w:rsidP="00892DC1">
      <w:pPr>
        <w:adjustRightInd/>
        <w:spacing w:line="340" w:lineRule="exact"/>
        <w:rPr>
          <w:rFonts w:ascii="ＭＳ ゴシック" w:eastAsia="ＭＳ ゴシック" w:hAnsi="ＭＳ ゴシック"/>
          <w:b/>
          <w:color w:val="auto"/>
          <w:spacing w:val="2"/>
          <w:sz w:val="22"/>
          <w:szCs w:val="22"/>
        </w:rPr>
      </w:pPr>
    </w:p>
    <w:p w:rsidR="00DA7899" w:rsidRPr="00E4701E" w:rsidRDefault="00E33E6A" w:rsidP="00892DC1">
      <w:pPr>
        <w:adjustRightInd/>
        <w:spacing w:line="340" w:lineRule="exact"/>
        <w:rPr>
          <w:rFonts w:ascii="ＭＳ ゴシック" w:eastAsia="ＭＳ ゴシック" w:hAnsi="ＭＳ ゴシック"/>
          <w:b/>
          <w:color w:val="auto"/>
          <w:spacing w:val="2"/>
          <w:sz w:val="22"/>
          <w:szCs w:val="22"/>
        </w:rPr>
      </w:pPr>
      <w:r w:rsidRPr="00E4701E">
        <w:rPr>
          <w:rFonts w:ascii="ＭＳ ゴシック" w:eastAsia="ＭＳ ゴシック" w:hAnsi="ＭＳ ゴシック" w:hint="eastAsia"/>
          <w:b/>
          <w:color w:val="auto"/>
          <w:spacing w:val="2"/>
          <w:sz w:val="22"/>
          <w:szCs w:val="22"/>
        </w:rPr>
        <w:t>２</w:t>
      </w:r>
      <w:r w:rsidR="00DA7899" w:rsidRPr="00E4701E">
        <w:rPr>
          <w:rFonts w:ascii="ＭＳ ゴシック" w:eastAsia="ＭＳ ゴシック" w:hAnsi="ＭＳ ゴシック" w:hint="eastAsia"/>
          <w:b/>
          <w:color w:val="auto"/>
          <w:spacing w:val="2"/>
          <w:sz w:val="22"/>
          <w:szCs w:val="22"/>
        </w:rPr>
        <w:t xml:space="preserve">　</w:t>
      </w:r>
      <w:r w:rsidRPr="00E4701E">
        <w:rPr>
          <w:rFonts w:ascii="ＭＳ ゴシック" w:eastAsia="ＭＳ ゴシック" w:hAnsi="ＭＳ ゴシック" w:hint="eastAsia"/>
          <w:b/>
          <w:color w:val="auto"/>
          <w:spacing w:val="2"/>
          <w:sz w:val="22"/>
          <w:szCs w:val="22"/>
        </w:rPr>
        <w:t>選考方法</w:t>
      </w:r>
    </w:p>
    <w:p w:rsidR="007D7A7A" w:rsidRPr="00E4701E" w:rsidRDefault="007D7A7A" w:rsidP="007D7A7A">
      <w:pPr>
        <w:adjustRightInd/>
        <w:ind w:left="720"/>
        <w:rPr>
          <w:rFonts w:ascii="ＭＳ 明朝"/>
          <w:color w:val="auto"/>
          <w:spacing w:val="2"/>
          <w:sz w:val="22"/>
          <w:szCs w:val="22"/>
        </w:rPr>
      </w:pPr>
      <w:r w:rsidRPr="00E4701E">
        <w:rPr>
          <w:rFonts w:ascii="ＭＳ 明朝" w:hint="eastAsia"/>
          <w:color w:val="auto"/>
          <w:spacing w:val="2"/>
          <w:sz w:val="22"/>
          <w:szCs w:val="22"/>
        </w:rPr>
        <w:t>公募型プロポーザル方式</w:t>
      </w:r>
    </w:p>
    <w:p w:rsidR="00E33E6A" w:rsidRPr="00E4701E" w:rsidRDefault="00E33E6A" w:rsidP="00E33E6A">
      <w:pPr>
        <w:adjustRightInd/>
        <w:rPr>
          <w:rFonts w:ascii="ＭＳ 明朝"/>
          <w:color w:val="auto"/>
          <w:spacing w:val="2"/>
          <w:sz w:val="22"/>
          <w:szCs w:val="22"/>
        </w:rPr>
      </w:pPr>
    </w:p>
    <w:p w:rsidR="00E33E6A" w:rsidRPr="00E4701E" w:rsidRDefault="00E33E6A" w:rsidP="00E33E6A">
      <w:pPr>
        <w:adjustRightInd/>
        <w:spacing w:line="340" w:lineRule="exact"/>
        <w:rPr>
          <w:rFonts w:ascii="ＭＳ ゴシック" w:eastAsia="ＭＳ ゴシック" w:hAnsi="ＭＳ ゴシック"/>
          <w:b/>
          <w:color w:val="auto"/>
          <w:spacing w:val="2"/>
          <w:sz w:val="22"/>
          <w:szCs w:val="22"/>
        </w:rPr>
      </w:pPr>
      <w:r w:rsidRPr="00E4701E">
        <w:rPr>
          <w:rFonts w:ascii="ＭＳ ゴシック" w:eastAsia="ＭＳ ゴシック" w:hAnsi="ＭＳ ゴシック" w:hint="eastAsia"/>
          <w:b/>
          <w:color w:val="auto"/>
          <w:spacing w:val="2"/>
          <w:sz w:val="22"/>
          <w:szCs w:val="22"/>
        </w:rPr>
        <w:t xml:space="preserve">３　</w:t>
      </w:r>
      <w:r w:rsidR="00253BAB" w:rsidRPr="00E4701E">
        <w:rPr>
          <w:rFonts w:ascii="ＭＳ ゴシック" w:eastAsia="ＭＳ ゴシック" w:hAnsi="ＭＳ ゴシック" w:hint="eastAsia"/>
          <w:b/>
          <w:color w:val="auto"/>
          <w:spacing w:val="2"/>
          <w:sz w:val="22"/>
          <w:szCs w:val="22"/>
        </w:rPr>
        <w:t>担当課（</w:t>
      </w:r>
      <w:r w:rsidRPr="00E4701E">
        <w:rPr>
          <w:rFonts w:ascii="ＭＳ ゴシック" w:eastAsia="ＭＳ ゴシック" w:hAnsi="ＭＳ ゴシック" w:hint="eastAsia"/>
          <w:b/>
          <w:color w:val="auto"/>
          <w:spacing w:val="2"/>
          <w:sz w:val="22"/>
          <w:szCs w:val="22"/>
        </w:rPr>
        <w:t>問い合わせ先</w:t>
      </w:r>
      <w:r w:rsidR="00253BAB" w:rsidRPr="00E4701E">
        <w:rPr>
          <w:rFonts w:ascii="ＭＳ ゴシック" w:eastAsia="ＭＳ ゴシック" w:hAnsi="ＭＳ ゴシック" w:hint="eastAsia"/>
          <w:b/>
          <w:color w:val="auto"/>
          <w:spacing w:val="2"/>
          <w:sz w:val="22"/>
          <w:szCs w:val="22"/>
        </w:rPr>
        <w:t>）</w:t>
      </w:r>
    </w:p>
    <w:p w:rsidR="00E33E6A" w:rsidRPr="00E4701E" w:rsidRDefault="00E33E6A" w:rsidP="00E33E6A">
      <w:pPr>
        <w:adjustRightInd/>
        <w:spacing w:line="340" w:lineRule="exact"/>
        <w:rPr>
          <w:rFonts w:ascii="ＭＳ 明朝" w:cs="ＭＳ 明朝"/>
          <w:color w:val="auto"/>
          <w:sz w:val="22"/>
          <w:szCs w:val="22"/>
        </w:rPr>
      </w:pPr>
      <w:r w:rsidRPr="00E4701E">
        <w:rPr>
          <w:rFonts w:ascii="ＭＳ ゴシック" w:eastAsia="ＭＳ ゴシック" w:hAnsi="ＭＳ ゴシック" w:hint="eastAsia"/>
          <w:b/>
          <w:color w:val="auto"/>
          <w:spacing w:val="2"/>
          <w:sz w:val="22"/>
          <w:szCs w:val="22"/>
        </w:rPr>
        <w:t xml:space="preserve">　　</w:t>
      </w:r>
      <w:r w:rsidRPr="00E4701E">
        <w:rPr>
          <w:rFonts w:ascii="ＭＳ 明朝" w:cs="ＭＳ 明朝" w:hint="eastAsia"/>
          <w:color w:val="auto"/>
          <w:sz w:val="22"/>
          <w:szCs w:val="22"/>
        </w:rPr>
        <w:t>みやま市役所　企画振興課　地方創生係（担当：吉開）</w:t>
      </w:r>
    </w:p>
    <w:p w:rsidR="00E33E6A" w:rsidRPr="00E4701E" w:rsidRDefault="00E33E6A" w:rsidP="00E33E6A">
      <w:pPr>
        <w:adjustRightInd/>
        <w:spacing w:line="340" w:lineRule="exact"/>
        <w:rPr>
          <w:rFonts w:ascii="ＭＳ 明朝" w:cs="ＭＳ 明朝"/>
          <w:color w:val="auto"/>
          <w:sz w:val="22"/>
          <w:szCs w:val="22"/>
        </w:rPr>
      </w:pPr>
      <w:r w:rsidRPr="00E4701E">
        <w:rPr>
          <w:rFonts w:ascii="ＭＳ 明朝" w:cs="ＭＳ 明朝" w:hint="eastAsia"/>
          <w:color w:val="auto"/>
          <w:sz w:val="22"/>
          <w:szCs w:val="22"/>
        </w:rPr>
        <w:t xml:space="preserve">　　〒835-8601　福岡県みやま市瀬高町小川５番地</w:t>
      </w:r>
    </w:p>
    <w:p w:rsidR="00E33E6A" w:rsidRPr="00E4701E" w:rsidRDefault="00E33E6A" w:rsidP="00E33E6A">
      <w:pPr>
        <w:adjustRightInd/>
        <w:spacing w:line="340" w:lineRule="exact"/>
        <w:rPr>
          <w:rFonts w:ascii="ＭＳ 明朝" w:cs="ＭＳ 明朝"/>
          <w:color w:val="auto"/>
          <w:sz w:val="22"/>
          <w:szCs w:val="22"/>
        </w:rPr>
      </w:pPr>
      <w:r w:rsidRPr="00E4701E">
        <w:rPr>
          <w:rFonts w:ascii="ＭＳ 明朝" w:cs="ＭＳ 明朝" w:hint="eastAsia"/>
          <w:color w:val="auto"/>
          <w:sz w:val="22"/>
          <w:szCs w:val="22"/>
        </w:rPr>
        <w:t xml:space="preserve">　　　　　　　　電話　（0944）64-1550</w:t>
      </w:r>
    </w:p>
    <w:p w:rsidR="00E33E6A" w:rsidRPr="00E4701E" w:rsidRDefault="00E33E6A" w:rsidP="00E33E6A">
      <w:pPr>
        <w:adjustRightInd/>
        <w:spacing w:line="340" w:lineRule="exact"/>
        <w:rPr>
          <w:color w:val="333333"/>
          <w:sz w:val="22"/>
          <w:szCs w:val="22"/>
        </w:rPr>
      </w:pPr>
      <w:r w:rsidRPr="00E4701E">
        <w:rPr>
          <w:rFonts w:ascii="ＭＳ 明朝" w:cs="ＭＳ 明朝" w:hint="eastAsia"/>
          <w:color w:val="auto"/>
          <w:sz w:val="22"/>
          <w:szCs w:val="22"/>
        </w:rPr>
        <w:t xml:space="preserve">　　　　　　　　電子メールアドレス　</w:t>
      </w:r>
      <w:r w:rsidRPr="00E4701E">
        <w:rPr>
          <w:rFonts w:hint="eastAsia"/>
          <w:color w:val="333333"/>
          <w:sz w:val="22"/>
          <w:szCs w:val="22"/>
        </w:rPr>
        <w:t>sousei@city.miyama.lg.jp</w:t>
      </w:r>
    </w:p>
    <w:p w:rsidR="00E33E6A" w:rsidRPr="00E4701E" w:rsidRDefault="00E33E6A" w:rsidP="00E33E6A">
      <w:pPr>
        <w:adjustRightInd/>
        <w:spacing w:line="340" w:lineRule="exact"/>
        <w:rPr>
          <w:rFonts w:ascii="ＭＳ ゴシック" w:eastAsia="ＭＳ ゴシック" w:hAnsi="ＭＳ ゴシック"/>
          <w:b/>
          <w:color w:val="auto"/>
          <w:spacing w:val="2"/>
          <w:sz w:val="22"/>
          <w:szCs w:val="22"/>
        </w:rPr>
      </w:pPr>
    </w:p>
    <w:p w:rsidR="00E33E6A" w:rsidRPr="00E4701E" w:rsidRDefault="00E33E6A" w:rsidP="00E33E6A">
      <w:pPr>
        <w:adjustRightInd/>
        <w:spacing w:line="340" w:lineRule="exact"/>
        <w:rPr>
          <w:rFonts w:ascii="ＭＳ ゴシック" w:eastAsia="ＭＳ ゴシック" w:hAnsi="ＭＳ ゴシック"/>
          <w:b/>
          <w:color w:val="auto"/>
          <w:spacing w:val="2"/>
          <w:sz w:val="22"/>
          <w:szCs w:val="22"/>
        </w:rPr>
      </w:pPr>
      <w:r w:rsidRPr="00E4701E">
        <w:rPr>
          <w:rFonts w:ascii="ＭＳ ゴシック" w:eastAsia="ＭＳ ゴシック" w:hAnsi="ＭＳ ゴシック" w:hint="eastAsia"/>
          <w:b/>
          <w:color w:val="auto"/>
          <w:spacing w:val="2"/>
          <w:sz w:val="22"/>
          <w:szCs w:val="22"/>
        </w:rPr>
        <w:t>４　実施スケジュール等</w:t>
      </w:r>
    </w:p>
    <w:p w:rsidR="00DA7899" w:rsidRPr="00E4701E" w:rsidRDefault="00E4701E" w:rsidP="00E4701E">
      <w:pPr>
        <w:adjustRightInd/>
        <w:rPr>
          <w:rFonts w:ascii="ＭＳ 明朝"/>
          <w:color w:val="auto"/>
          <w:spacing w:val="2"/>
          <w:sz w:val="22"/>
          <w:szCs w:val="22"/>
        </w:rPr>
      </w:pPr>
      <w:r>
        <w:rPr>
          <w:rFonts w:ascii="ＭＳ 明朝" w:hint="eastAsia"/>
          <w:color w:val="auto"/>
          <w:spacing w:val="2"/>
          <w:sz w:val="22"/>
          <w:szCs w:val="22"/>
        </w:rPr>
        <w:t>（１）</w:t>
      </w:r>
      <w:r w:rsidR="00522238" w:rsidRPr="00E4701E">
        <w:rPr>
          <w:rFonts w:ascii="ＭＳ 明朝" w:hint="eastAsia"/>
          <w:color w:val="auto"/>
          <w:spacing w:val="2"/>
          <w:sz w:val="22"/>
          <w:szCs w:val="22"/>
        </w:rPr>
        <w:t>令和３年５月</w:t>
      </w:r>
      <w:r w:rsidR="0093046B">
        <w:rPr>
          <w:rFonts w:ascii="ＭＳ 明朝" w:hint="eastAsia"/>
          <w:color w:val="auto"/>
          <w:spacing w:val="2"/>
          <w:sz w:val="22"/>
          <w:szCs w:val="22"/>
        </w:rPr>
        <w:t>２０</w:t>
      </w:r>
      <w:r w:rsidR="00522238" w:rsidRPr="00E4701E">
        <w:rPr>
          <w:rFonts w:ascii="ＭＳ 明朝" w:hint="eastAsia"/>
          <w:color w:val="auto"/>
          <w:spacing w:val="2"/>
          <w:sz w:val="22"/>
          <w:szCs w:val="22"/>
        </w:rPr>
        <w:t>日（</w:t>
      </w:r>
      <w:r w:rsidR="0093046B">
        <w:rPr>
          <w:rFonts w:ascii="ＭＳ 明朝" w:hint="eastAsia"/>
          <w:color w:val="auto"/>
          <w:spacing w:val="2"/>
          <w:sz w:val="22"/>
          <w:szCs w:val="22"/>
        </w:rPr>
        <w:t>木</w:t>
      </w:r>
      <w:r w:rsidR="00522238" w:rsidRPr="00E4701E">
        <w:rPr>
          <w:rFonts w:ascii="ＭＳ 明朝" w:hint="eastAsia"/>
          <w:color w:val="auto"/>
          <w:spacing w:val="2"/>
          <w:sz w:val="22"/>
          <w:szCs w:val="22"/>
        </w:rPr>
        <w:t>）公募開始</w:t>
      </w:r>
    </w:p>
    <w:p w:rsidR="00522238" w:rsidRPr="00E4701E" w:rsidRDefault="00E4701E" w:rsidP="00E4701E">
      <w:pPr>
        <w:adjustRightInd/>
        <w:rPr>
          <w:rFonts w:ascii="ＭＳ 明朝"/>
          <w:color w:val="auto"/>
          <w:spacing w:val="2"/>
          <w:sz w:val="22"/>
          <w:szCs w:val="22"/>
        </w:rPr>
      </w:pPr>
      <w:r>
        <w:rPr>
          <w:rFonts w:ascii="ＭＳ 明朝" w:hint="eastAsia"/>
          <w:color w:val="auto"/>
          <w:spacing w:val="2"/>
          <w:sz w:val="22"/>
          <w:szCs w:val="22"/>
        </w:rPr>
        <w:t>（２）</w:t>
      </w:r>
      <w:r w:rsidR="00034C7E" w:rsidRPr="00E4701E">
        <w:rPr>
          <w:rFonts w:ascii="ＭＳ 明朝" w:hint="eastAsia"/>
          <w:color w:val="auto"/>
          <w:spacing w:val="2"/>
          <w:sz w:val="22"/>
          <w:szCs w:val="22"/>
        </w:rPr>
        <w:t>令和３年５月</w:t>
      </w:r>
      <w:r w:rsidR="0093046B">
        <w:rPr>
          <w:rFonts w:ascii="ＭＳ 明朝" w:hint="eastAsia"/>
          <w:color w:val="auto"/>
          <w:spacing w:val="2"/>
          <w:sz w:val="22"/>
          <w:szCs w:val="22"/>
        </w:rPr>
        <w:t>２７</w:t>
      </w:r>
      <w:r w:rsidR="00034C7E" w:rsidRPr="00E4701E">
        <w:rPr>
          <w:rFonts w:ascii="ＭＳ 明朝" w:hint="eastAsia"/>
          <w:color w:val="auto"/>
          <w:spacing w:val="2"/>
          <w:sz w:val="22"/>
          <w:szCs w:val="22"/>
        </w:rPr>
        <w:t>日（</w:t>
      </w:r>
      <w:r w:rsidR="0093046B">
        <w:rPr>
          <w:rFonts w:ascii="ＭＳ 明朝" w:hint="eastAsia"/>
          <w:color w:val="auto"/>
          <w:spacing w:val="2"/>
          <w:sz w:val="22"/>
          <w:szCs w:val="22"/>
        </w:rPr>
        <w:t>木</w:t>
      </w:r>
      <w:r w:rsidR="00034C7E" w:rsidRPr="00E4701E">
        <w:rPr>
          <w:rFonts w:ascii="ＭＳ 明朝" w:hint="eastAsia"/>
          <w:color w:val="auto"/>
          <w:spacing w:val="2"/>
          <w:sz w:val="22"/>
          <w:szCs w:val="22"/>
        </w:rPr>
        <w:t>）質問書の提出締切　午後５時まで</w:t>
      </w:r>
    </w:p>
    <w:p w:rsidR="00034C7E" w:rsidRPr="00E4701E" w:rsidRDefault="00E4701E" w:rsidP="00E4701E">
      <w:pPr>
        <w:adjustRightInd/>
        <w:rPr>
          <w:rFonts w:ascii="ＭＳ 明朝"/>
          <w:color w:val="auto"/>
          <w:spacing w:val="2"/>
          <w:sz w:val="22"/>
          <w:szCs w:val="22"/>
        </w:rPr>
      </w:pPr>
      <w:r>
        <w:rPr>
          <w:rFonts w:ascii="ＭＳ 明朝" w:hint="eastAsia"/>
          <w:color w:val="auto"/>
          <w:spacing w:val="2"/>
          <w:sz w:val="22"/>
          <w:szCs w:val="22"/>
        </w:rPr>
        <w:t>（３）</w:t>
      </w:r>
      <w:r w:rsidR="00034C7E" w:rsidRPr="00E4701E">
        <w:rPr>
          <w:rFonts w:ascii="ＭＳ 明朝" w:hint="eastAsia"/>
          <w:color w:val="auto"/>
          <w:spacing w:val="2"/>
          <w:sz w:val="22"/>
          <w:szCs w:val="22"/>
        </w:rPr>
        <w:t>令和３年</w:t>
      </w:r>
      <w:r w:rsidR="0093046B">
        <w:rPr>
          <w:rFonts w:ascii="ＭＳ 明朝" w:hint="eastAsia"/>
          <w:color w:val="auto"/>
          <w:spacing w:val="2"/>
          <w:sz w:val="22"/>
          <w:szCs w:val="22"/>
        </w:rPr>
        <w:t>６</w:t>
      </w:r>
      <w:r w:rsidR="00034C7E" w:rsidRPr="00E4701E">
        <w:rPr>
          <w:rFonts w:ascii="ＭＳ 明朝" w:hint="eastAsia"/>
          <w:color w:val="auto"/>
          <w:spacing w:val="2"/>
          <w:sz w:val="22"/>
          <w:szCs w:val="22"/>
        </w:rPr>
        <w:t>月</w:t>
      </w:r>
      <w:r w:rsidR="0093046B">
        <w:rPr>
          <w:rFonts w:ascii="ＭＳ 明朝" w:hint="eastAsia"/>
          <w:color w:val="auto"/>
          <w:spacing w:val="2"/>
          <w:sz w:val="22"/>
          <w:szCs w:val="22"/>
        </w:rPr>
        <w:t>１</w:t>
      </w:r>
      <w:r w:rsidR="00034C7E" w:rsidRPr="00E4701E">
        <w:rPr>
          <w:rFonts w:ascii="ＭＳ 明朝" w:hint="eastAsia"/>
          <w:color w:val="auto"/>
          <w:spacing w:val="2"/>
          <w:sz w:val="22"/>
          <w:szCs w:val="22"/>
        </w:rPr>
        <w:t>日（</w:t>
      </w:r>
      <w:r w:rsidR="0093046B">
        <w:rPr>
          <w:rFonts w:ascii="ＭＳ 明朝" w:hint="eastAsia"/>
          <w:color w:val="auto"/>
          <w:spacing w:val="2"/>
          <w:sz w:val="22"/>
          <w:szCs w:val="22"/>
        </w:rPr>
        <w:t>火</w:t>
      </w:r>
      <w:r w:rsidR="00034C7E" w:rsidRPr="00E4701E">
        <w:rPr>
          <w:rFonts w:ascii="ＭＳ 明朝" w:hint="eastAsia"/>
          <w:color w:val="auto"/>
          <w:spacing w:val="2"/>
          <w:sz w:val="22"/>
          <w:szCs w:val="22"/>
        </w:rPr>
        <w:t>）質問に対する回答</w:t>
      </w:r>
    </w:p>
    <w:p w:rsidR="00034C7E" w:rsidRPr="00E4701E" w:rsidRDefault="00E4701E" w:rsidP="00E4701E">
      <w:pPr>
        <w:adjustRightInd/>
        <w:rPr>
          <w:rFonts w:ascii="ＭＳ 明朝"/>
          <w:color w:val="auto"/>
          <w:spacing w:val="2"/>
          <w:sz w:val="22"/>
          <w:szCs w:val="22"/>
        </w:rPr>
      </w:pPr>
      <w:r>
        <w:rPr>
          <w:rFonts w:ascii="ＭＳ 明朝" w:hint="eastAsia"/>
          <w:color w:val="auto"/>
          <w:spacing w:val="2"/>
          <w:sz w:val="22"/>
          <w:szCs w:val="22"/>
        </w:rPr>
        <w:t>（４）</w:t>
      </w:r>
      <w:r w:rsidR="00034C7E" w:rsidRPr="00E4701E">
        <w:rPr>
          <w:rFonts w:ascii="ＭＳ 明朝" w:hint="eastAsia"/>
          <w:color w:val="auto"/>
          <w:spacing w:val="2"/>
          <w:sz w:val="22"/>
          <w:szCs w:val="22"/>
        </w:rPr>
        <w:t>令和３年</w:t>
      </w:r>
      <w:r w:rsidR="0093046B">
        <w:rPr>
          <w:rFonts w:ascii="ＭＳ 明朝" w:hint="eastAsia"/>
          <w:color w:val="auto"/>
          <w:spacing w:val="2"/>
          <w:sz w:val="22"/>
          <w:szCs w:val="22"/>
        </w:rPr>
        <w:t>６</w:t>
      </w:r>
      <w:r w:rsidR="00034C7E" w:rsidRPr="00E4701E">
        <w:rPr>
          <w:rFonts w:ascii="ＭＳ 明朝" w:hint="eastAsia"/>
          <w:color w:val="auto"/>
          <w:spacing w:val="2"/>
          <w:sz w:val="22"/>
          <w:szCs w:val="22"/>
        </w:rPr>
        <w:t>月</w:t>
      </w:r>
      <w:r w:rsidR="0093046B">
        <w:rPr>
          <w:rFonts w:ascii="ＭＳ 明朝" w:hint="eastAsia"/>
          <w:color w:val="auto"/>
          <w:spacing w:val="2"/>
          <w:sz w:val="22"/>
          <w:szCs w:val="22"/>
        </w:rPr>
        <w:t>４</w:t>
      </w:r>
      <w:r w:rsidR="00034C7E" w:rsidRPr="00E4701E">
        <w:rPr>
          <w:rFonts w:ascii="ＭＳ 明朝" w:hint="eastAsia"/>
          <w:color w:val="auto"/>
          <w:spacing w:val="2"/>
          <w:sz w:val="22"/>
          <w:szCs w:val="22"/>
        </w:rPr>
        <w:t>日（</w:t>
      </w:r>
      <w:r w:rsidR="0093046B">
        <w:rPr>
          <w:rFonts w:ascii="ＭＳ 明朝" w:hint="eastAsia"/>
          <w:color w:val="auto"/>
          <w:spacing w:val="2"/>
          <w:sz w:val="22"/>
          <w:szCs w:val="22"/>
        </w:rPr>
        <w:t>金</w:t>
      </w:r>
      <w:r w:rsidR="00034C7E" w:rsidRPr="00E4701E">
        <w:rPr>
          <w:rFonts w:ascii="ＭＳ 明朝" w:hint="eastAsia"/>
          <w:color w:val="auto"/>
          <w:spacing w:val="2"/>
          <w:sz w:val="22"/>
          <w:szCs w:val="22"/>
        </w:rPr>
        <w:t>）参加申し込み締切　午後５時まで</w:t>
      </w:r>
    </w:p>
    <w:p w:rsidR="00034C7E" w:rsidRDefault="00E4701E" w:rsidP="00E4701E">
      <w:pPr>
        <w:adjustRightInd/>
        <w:rPr>
          <w:rFonts w:ascii="ＭＳ 明朝"/>
          <w:color w:val="auto"/>
          <w:spacing w:val="2"/>
          <w:sz w:val="22"/>
          <w:szCs w:val="22"/>
        </w:rPr>
      </w:pPr>
      <w:r>
        <w:rPr>
          <w:rFonts w:ascii="ＭＳ 明朝" w:hint="eastAsia"/>
          <w:color w:val="auto"/>
          <w:spacing w:val="2"/>
          <w:sz w:val="22"/>
          <w:szCs w:val="22"/>
        </w:rPr>
        <w:t>（５）</w:t>
      </w:r>
      <w:r w:rsidR="00034C7E" w:rsidRPr="00E4701E">
        <w:rPr>
          <w:rFonts w:ascii="ＭＳ 明朝" w:hint="eastAsia"/>
          <w:color w:val="auto"/>
          <w:spacing w:val="2"/>
          <w:sz w:val="22"/>
          <w:szCs w:val="22"/>
        </w:rPr>
        <w:t>令和３年６月２１日（月）企画提案書等の提出締切　午後５時まで</w:t>
      </w:r>
    </w:p>
    <w:p w:rsidR="00034C7E" w:rsidRPr="00E4701E" w:rsidRDefault="00E4701E" w:rsidP="00E4701E">
      <w:pPr>
        <w:adjustRightInd/>
        <w:rPr>
          <w:rFonts w:ascii="ＭＳ 明朝"/>
          <w:color w:val="auto"/>
          <w:spacing w:val="2"/>
          <w:sz w:val="22"/>
          <w:szCs w:val="22"/>
        </w:rPr>
      </w:pPr>
      <w:r>
        <w:rPr>
          <w:rFonts w:ascii="ＭＳ 明朝" w:hint="eastAsia"/>
          <w:color w:val="auto"/>
          <w:spacing w:val="2"/>
          <w:sz w:val="22"/>
          <w:szCs w:val="22"/>
        </w:rPr>
        <w:t>（</w:t>
      </w:r>
      <w:r w:rsidR="005A66B0">
        <w:rPr>
          <w:rFonts w:ascii="ＭＳ 明朝" w:hint="eastAsia"/>
          <w:color w:val="auto"/>
          <w:spacing w:val="2"/>
          <w:sz w:val="22"/>
          <w:szCs w:val="22"/>
        </w:rPr>
        <w:t>６</w:t>
      </w:r>
      <w:r>
        <w:rPr>
          <w:rFonts w:ascii="ＭＳ 明朝" w:hint="eastAsia"/>
          <w:color w:val="auto"/>
          <w:spacing w:val="2"/>
          <w:sz w:val="22"/>
          <w:szCs w:val="22"/>
        </w:rPr>
        <w:t>）</w:t>
      </w:r>
      <w:r w:rsidR="00034C7E" w:rsidRPr="00E4701E">
        <w:rPr>
          <w:rFonts w:ascii="ＭＳ 明朝" w:hint="eastAsia"/>
          <w:color w:val="auto"/>
          <w:spacing w:val="2"/>
          <w:sz w:val="22"/>
          <w:szCs w:val="22"/>
        </w:rPr>
        <w:t>令和３年６月２８日（月）</w:t>
      </w:r>
      <w:r w:rsidR="00C86EC1">
        <w:rPr>
          <w:rFonts w:ascii="ＭＳ 明朝" w:hint="eastAsia"/>
          <w:color w:val="auto"/>
          <w:spacing w:val="2"/>
          <w:sz w:val="22"/>
          <w:szCs w:val="22"/>
        </w:rPr>
        <w:t>（予定）</w:t>
      </w:r>
      <w:r w:rsidR="00034C7E" w:rsidRPr="00E4701E">
        <w:rPr>
          <w:rFonts w:ascii="ＭＳ 明朝" w:hint="eastAsia"/>
          <w:color w:val="auto"/>
          <w:spacing w:val="2"/>
          <w:sz w:val="22"/>
          <w:szCs w:val="22"/>
        </w:rPr>
        <w:t>プレゼンテーション</w:t>
      </w:r>
    </w:p>
    <w:p w:rsidR="00034C7E" w:rsidRPr="00E4701E" w:rsidRDefault="005A66B0" w:rsidP="00E4701E">
      <w:pPr>
        <w:adjustRightInd/>
        <w:rPr>
          <w:rFonts w:ascii="ＭＳ 明朝"/>
          <w:color w:val="auto"/>
          <w:spacing w:val="2"/>
          <w:sz w:val="22"/>
          <w:szCs w:val="22"/>
        </w:rPr>
      </w:pPr>
      <w:r>
        <w:rPr>
          <w:rFonts w:ascii="ＭＳ 明朝" w:hint="eastAsia"/>
          <w:color w:val="auto"/>
          <w:spacing w:val="2"/>
          <w:sz w:val="22"/>
          <w:szCs w:val="22"/>
        </w:rPr>
        <w:t>（７</w:t>
      </w:r>
      <w:r w:rsidR="00E4701E">
        <w:rPr>
          <w:rFonts w:ascii="ＭＳ 明朝" w:hint="eastAsia"/>
          <w:color w:val="auto"/>
          <w:spacing w:val="2"/>
          <w:sz w:val="22"/>
          <w:szCs w:val="22"/>
        </w:rPr>
        <w:t>）</w:t>
      </w:r>
      <w:r w:rsidR="00034C7E" w:rsidRPr="00E4701E">
        <w:rPr>
          <w:rFonts w:ascii="ＭＳ 明朝" w:hint="eastAsia"/>
          <w:color w:val="auto"/>
          <w:spacing w:val="2"/>
          <w:sz w:val="22"/>
          <w:szCs w:val="22"/>
        </w:rPr>
        <w:t>令和３年６月２９日（火）以降</w:t>
      </w:r>
      <w:r w:rsidR="00C86EC1">
        <w:rPr>
          <w:rFonts w:ascii="ＭＳ 明朝" w:hint="eastAsia"/>
          <w:color w:val="auto"/>
          <w:spacing w:val="2"/>
          <w:sz w:val="22"/>
          <w:szCs w:val="22"/>
        </w:rPr>
        <w:t>（予定）</w:t>
      </w:r>
      <w:r w:rsidR="00034C7E" w:rsidRPr="00E4701E">
        <w:rPr>
          <w:rFonts w:ascii="ＭＳ 明朝" w:hint="eastAsia"/>
          <w:color w:val="auto"/>
          <w:spacing w:val="2"/>
          <w:sz w:val="22"/>
          <w:szCs w:val="22"/>
        </w:rPr>
        <w:t>最終審査結果通知</w:t>
      </w:r>
    </w:p>
    <w:p w:rsidR="00BA09AA" w:rsidRPr="0093046B" w:rsidRDefault="00BA09AA" w:rsidP="00E4701E">
      <w:pPr>
        <w:adjustRightInd/>
        <w:ind w:firstLineChars="419" w:firstLine="1006"/>
        <w:rPr>
          <w:rFonts w:ascii="ＭＳ 明朝" w:hAnsi="ＭＳ 明朝"/>
          <w:color w:val="auto"/>
          <w:spacing w:val="2"/>
          <w:sz w:val="22"/>
          <w:szCs w:val="22"/>
        </w:rPr>
      </w:pPr>
    </w:p>
    <w:p w:rsidR="00DA7899" w:rsidRPr="00E4701E" w:rsidRDefault="00D00FC1" w:rsidP="009C4EBF">
      <w:pPr>
        <w:adjustRightInd/>
        <w:ind w:left="752" w:hangingChars="313" w:hanging="752"/>
        <w:rPr>
          <w:rFonts w:ascii="ＭＳ ゴシック" w:eastAsia="ＭＳ ゴシック" w:hAnsi="ＭＳ ゴシック"/>
          <w:b/>
          <w:color w:val="auto"/>
          <w:spacing w:val="2"/>
          <w:sz w:val="22"/>
          <w:szCs w:val="22"/>
        </w:rPr>
      </w:pPr>
      <w:r w:rsidRPr="00E4701E">
        <w:rPr>
          <w:rFonts w:ascii="ＭＳ ゴシック" w:eastAsia="ＭＳ ゴシック" w:hAnsi="ＭＳ ゴシック" w:hint="eastAsia"/>
          <w:b/>
          <w:color w:val="auto"/>
          <w:spacing w:val="2"/>
          <w:sz w:val="22"/>
          <w:szCs w:val="22"/>
        </w:rPr>
        <w:t>５</w:t>
      </w:r>
      <w:r w:rsidR="009C4EBF" w:rsidRPr="00E4701E">
        <w:rPr>
          <w:rFonts w:ascii="ＭＳ ゴシック" w:eastAsia="ＭＳ ゴシック" w:hAnsi="ＭＳ ゴシック" w:hint="eastAsia"/>
          <w:b/>
          <w:color w:val="auto"/>
          <w:spacing w:val="2"/>
          <w:sz w:val="22"/>
          <w:szCs w:val="22"/>
        </w:rPr>
        <w:t xml:space="preserve">　</w:t>
      </w:r>
      <w:r w:rsidR="00DA7899" w:rsidRPr="00E4701E">
        <w:rPr>
          <w:rFonts w:ascii="ＭＳ ゴシック" w:eastAsia="ＭＳ ゴシック" w:hAnsi="ＭＳ ゴシック" w:hint="eastAsia"/>
          <w:b/>
          <w:color w:val="auto"/>
          <w:spacing w:val="2"/>
          <w:sz w:val="22"/>
          <w:szCs w:val="22"/>
        </w:rPr>
        <w:t>参加資格</w:t>
      </w:r>
      <w:r w:rsidR="009E0848" w:rsidRPr="00E4701E">
        <w:rPr>
          <w:rFonts w:ascii="ＭＳ ゴシック" w:eastAsia="ＭＳ ゴシック" w:hAnsi="ＭＳ ゴシック" w:hint="eastAsia"/>
          <w:b/>
          <w:color w:val="auto"/>
          <w:spacing w:val="2"/>
          <w:sz w:val="22"/>
          <w:szCs w:val="22"/>
        </w:rPr>
        <w:t>要件</w:t>
      </w:r>
    </w:p>
    <w:p w:rsidR="0059628B" w:rsidRPr="00E4701E" w:rsidRDefault="0059628B" w:rsidP="0059628B">
      <w:pPr>
        <w:rPr>
          <w:rFonts w:ascii="ＭＳ 明朝" w:hAnsi="ＭＳ 明朝"/>
          <w:sz w:val="22"/>
          <w:szCs w:val="22"/>
        </w:rPr>
      </w:pPr>
      <w:r w:rsidRPr="00E4701E">
        <w:rPr>
          <w:rFonts w:ascii="ＭＳ 明朝" w:hAnsi="ＭＳ 明朝" w:hint="eastAsia"/>
          <w:b/>
          <w:bCs/>
          <w:sz w:val="22"/>
          <w:szCs w:val="22"/>
        </w:rPr>
        <w:t xml:space="preserve">　</w:t>
      </w:r>
      <w:r w:rsidRPr="00E4701E">
        <w:rPr>
          <w:rFonts w:ascii="ＭＳ 明朝" w:hAnsi="ＭＳ 明朝" w:hint="eastAsia"/>
          <w:sz w:val="22"/>
          <w:szCs w:val="22"/>
        </w:rPr>
        <w:t>次に掲げる要件をすべて満たしていること。</w:t>
      </w:r>
    </w:p>
    <w:p w:rsidR="0059628B" w:rsidRPr="00E4701E" w:rsidRDefault="0059628B" w:rsidP="0059628B">
      <w:pPr>
        <w:rPr>
          <w:rFonts w:ascii="ＭＳ 明朝" w:hAnsi="ＭＳ 明朝"/>
          <w:spacing w:val="-20"/>
          <w:sz w:val="22"/>
          <w:szCs w:val="22"/>
        </w:rPr>
      </w:pPr>
      <w:r w:rsidRPr="00E4701E">
        <w:rPr>
          <w:rFonts w:ascii="ＭＳ 明朝" w:hAnsi="ＭＳ 明朝" w:hint="eastAsia"/>
          <w:sz w:val="22"/>
          <w:szCs w:val="22"/>
        </w:rPr>
        <w:t xml:space="preserve">　（１）</w:t>
      </w:r>
      <w:r w:rsidRPr="00E4701E">
        <w:rPr>
          <w:rFonts w:ascii="ＭＳ 明朝" w:hAnsi="ＭＳ 明朝" w:hint="eastAsia"/>
          <w:spacing w:val="-20"/>
          <w:sz w:val="22"/>
          <w:szCs w:val="22"/>
        </w:rPr>
        <w:t>地方自治法施行令（昭和２２年政令第１６号）第１６７条の４の規定に該当しないこと。</w:t>
      </w:r>
    </w:p>
    <w:p w:rsidR="0059628B" w:rsidRPr="00E4701E" w:rsidRDefault="00522238" w:rsidP="00522238">
      <w:pPr>
        <w:ind w:leftChars="100" w:left="698" w:hangingChars="200" w:hanging="472"/>
        <w:rPr>
          <w:rFonts w:ascii="ＭＳ 明朝" w:hAnsi="ＭＳ 明朝"/>
          <w:sz w:val="22"/>
          <w:szCs w:val="22"/>
        </w:rPr>
      </w:pPr>
      <w:r w:rsidRPr="00E4701E">
        <w:rPr>
          <w:rFonts w:ascii="ＭＳ 明朝" w:hAnsi="ＭＳ 明朝" w:hint="eastAsia"/>
          <w:sz w:val="22"/>
          <w:szCs w:val="22"/>
        </w:rPr>
        <w:t>（２）</w:t>
      </w:r>
      <w:r w:rsidR="0059628B" w:rsidRPr="00E4701E">
        <w:rPr>
          <w:rFonts w:ascii="ＭＳ 明朝" w:hAnsi="ＭＳ 明朝" w:hint="eastAsia"/>
          <w:sz w:val="22"/>
          <w:szCs w:val="22"/>
        </w:rPr>
        <w:t>会社更生法（平成１４年法律第１５４号）に基づき、更生手続開始の申立てがなされている者、又は民事再生法（平成１１年法律第２２５号）に基づき、再生手続開始の申立てがなされている者（更正手続又は再生手続開始の決定後、入札参加資格の再認定を受けている者を除く。）でないこと。</w:t>
      </w:r>
    </w:p>
    <w:p w:rsidR="0059628B" w:rsidRPr="00E4701E" w:rsidRDefault="00522238" w:rsidP="00522238">
      <w:pPr>
        <w:ind w:leftChars="100" w:left="698" w:hangingChars="200" w:hanging="472"/>
        <w:rPr>
          <w:rFonts w:ascii="ＭＳ 明朝" w:hAnsi="ＭＳ 明朝"/>
          <w:sz w:val="22"/>
          <w:szCs w:val="22"/>
        </w:rPr>
      </w:pPr>
      <w:r w:rsidRPr="00E4701E">
        <w:rPr>
          <w:rFonts w:ascii="ＭＳ 明朝" w:hAnsi="ＭＳ 明朝" w:hint="eastAsia"/>
          <w:sz w:val="22"/>
          <w:szCs w:val="22"/>
        </w:rPr>
        <w:t>（３）</w:t>
      </w:r>
      <w:r w:rsidR="0059628B" w:rsidRPr="00E4701E">
        <w:rPr>
          <w:rFonts w:ascii="ＭＳ 明朝" w:hAnsi="ＭＳ 明朝" w:hint="eastAsia"/>
          <w:sz w:val="22"/>
          <w:szCs w:val="22"/>
        </w:rPr>
        <w:t>暴力団による不当な行為の防止等に関する法律（平成３年法律７７号）第３条又は第４条の規定に基づき都道府県が指定した暴力団等の構成員を、役員、代理人、支配人その他の使用人又は入札代理人として使用していない者。</w:t>
      </w:r>
    </w:p>
    <w:p w:rsidR="0059628B" w:rsidRPr="00E4701E" w:rsidRDefault="00522238" w:rsidP="00522238">
      <w:pPr>
        <w:ind w:leftChars="100" w:left="698" w:hangingChars="200" w:hanging="472"/>
        <w:rPr>
          <w:rFonts w:ascii="ＭＳ 明朝" w:hAnsi="ＭＳ 明朝"/>
          <w:sz w:val="22"/>
          <w:szCs w:val="22"/>
        </w:rPr>
      </w:pPr>
      <w:r w:rsidRPr="00E4701E">
        <w:rPr>
          <w:rFonts w:ascii="ＭＳ 明朝" w:hAnsi="ＭＳ 明朝" w:hint="eastAsia"/>
          <w:sz w:val="22"/>
          <w:szCs w:val="22"/>
        </w:rPr>
        <w:lastRenderedPageBreak/>
        <w:t>（４）</w:t>
      </w:r>
      <w:r w:rsidR="0059628B" w:rsidRPr="00E4701E">
        <w:rPr>
          <w:rFonts w:ascii="ＭＳ 明朝" w:hAnsi="ＭＳ 明朝" w:hint="eastAsia"/>
          <w:sz w:val="22"/>
          <w:szCs w:val="22"/>
        </w:rPr>
        <w:t>みやま市指名停止等措置要綱（平成１９年みやま市告示第１４号）に基づく指名停止要件に該当しないこと。</w:t>
      </w:r>
    </w:p>
    <w:p w:rsidR="0059628B" w:rsidRPr="00E4701E" w:rsidRDefault="0059628B" w:rsidP="00E4701E">
      <w:pPr>
        <w:adjustRightInd/>
        <w:ind w:leftChars="93" w:left="690" w:hangingChars="200" w:hanging="480"/>
        <w:rPr>
          <w:rFonts w:ascii="ＭＳ 明朝"/>
          <w:color w:val="auto"/>
          <w:spacing w:val="2"/>
          <w:sz w:val="22"/>
          <w:szCs w:val="22"/>
        </w:rPr>
      </w:pPr>
      <w:r w:rsidRPr="00E4701E">
        <w:rPr>
          <w:rFonts w:ascii="ＭＳ 明朝" w:hint="eastAsia"/>
          <w:color w:val="auto"/>
          <w:spacing w:val="2"/>
          <w:sz w:val="22"/>
          <w:szCs w:val="22"/>
        </w:rPr>
        <w:t>（５）法人税、消費税、地方消費税、法人事業税、法人県民税及び市税の滞納がないこと。</w:t>
      </w:r>
    </w:p>
    <w:p w:rsidR="0059628B" w:rsidRPr="00E4701E" w:rsidRDefault="0059628B" w:rsidP="00522238">
      <w:pPr>
        <w:adjustRightInd/>
        <w:ind w:leftChars="91" w:left="678" w:hangingChars="200" w:hanging="472"/>
        <w:rPr>
          <w:color w:val="auto"/>
          <w:sz w:val="22"/>
          <w:szCs w:val="22"/>
        </w:rPr>
      </w:pPr>
      <w:r w:rsidRPr="00E4701E">
        <w:rPr>
          <w:rFonts w:hint="eastAsia"/>
          <w:color w:val="auto"/>
          <w:sz w:val="22"/>
          <w:szCs w:val="22"/>
        </w:rPr>
        <w:t>（６）みやま市政治倫理条例（平成１９年みやま市条例第１７４号）第２０条の規定に該当する業者でないこと。</w:t>
      </w:r>
    </w:p>
    <w:p w:rsidR="0059628B" w:rsidRPr="00E4701E" w:rsidRDefault="0059628B" w:rsidP="0059628B">
      <w:pPr>
        <w:ind w:leftChars="1" w:left="1210" w:hangingChars="512" w:hanging="1208"/>
        <w:rPr>
          <w:rFonts w:ascii="ＭＳ 明朝" w:hAnsi="ＭＳ 明朝"/>
          <w:sz w:val="22"/>
          <w:szCs w:val="22"/>
        </w:rPr>
      </w:pPr>
      <w:r w:rsidRPr="00E4701E">
        <w:rPr>
          <w:rFonts w:ascii="ＭＳ 明朝" w:hAnsi="ＭＳ 明朝" w:hint="eastAsia"/>
          <w:sz w:val="22"/>
          <w:szCs w:val="22"/>
        </w:rPr>
        <w:t xml:space="preserve">　（７）専門技術者等、十分な業務遂行能力を有していること。</w:t>
      </w:r>
    </w:p>
    <w:p w:rsidR="0059628B" w:rsidRPr="00E4701E" w:rsidRDefault="0059628B" w:rsidP="00E4701E">
      <w:pPr>
        <w:ind w:left="708" w:hangingChars="300" w:hanging="708"/>
        <w:rPr>
          <w:rFonts w:ascii="ＭＳ 明朝" w:hAnsi="ＭＳ 明朝"/>
          <w:sz w:val="22"/>
          <w:szCs w:val="22"/>
        </w:rPr>
      </w:pPr>
      <w:r w:rsidRPr="00E4701E">
        <w:rPr>
          <w:rFonts w:ascii="ＭＳ 明朝" w:hAnsi="ＭＳ 明朝" w:hint="eastAsia"/>
          <w:sz w:val="22"/>
          <w:szCs w:val="22"/>
        </w:rPr>
        <w:t xml:space="preserve">　（８）過去５年以内（平成２８年４月１日以降）に、地方公共団体における本業務と同種の基本計画策定業務の受託実績があること。</w:t>
      </w:r>
    </w:p>
    <w:p w:rsidR="00B9396C" w:rsidRPr="00E4701E" w:rsidRDefault="00B9396C" w:rsidP="00E4701E">
      <w:pPr>
        <w:adjustRightInd/>
        <w:ind w:leftChars="100" w:left="526" w:hangingChars="125" w:hanging="300"/>
        <w:rPr>
          <w:rFonts w:ascii="ＭＳ 明朝"/>
          <w:color w:val="auto"/>
          <w:spacing w:val="2"/>
          <w:sz w:val="22"/>
          <w:szCs w:val="22"/>
        </w:rPr>
      </w:pPr>
    </w:p>
    <w:p w:rsidR="00253BAB" w:rsidRPr="00E4701E" w:rsidRDefault="00253BAB" w:rsidP="00253BAB">
      <w:pPr>
        <w:adjustRightInd/>
        <w:ind w:left="752" w:hangingChars="313" w:hanging="752"/>
        <w:rPr>
          <w:rFonts w:asciiTheme="majorEastAsia" w:eastAsiaTheme="majorEastAsia" w:hAnsiTheme="majorEastAsia"/>
          <w:b/>
          <w:color w:val="auto"/>
          <w:spacing w:val="2"/>
          <w:sz w:val="22"/>
          <w:szCs w:val="22"/>
        </w:rPr>
      </w:pPr>
      <w:r w:rsidRPr="00E4701E">
        <w:rPr>
          <w:rFonts w:asciiTheme="majorEastAsia" w:eastAsiaTheme="majorEastAsia" w:hAnsiTheme="majorEastAsia" w:hint="eastAsia"/>
          <w:b/>
          <w:color w:val="auto"/>
          <w:spacing w:val="2"/>
          <w:sz w:val="22"/>
          <w:szCs w:val="22"/>
        </w:rPr>
        <w:t>６　質問の受付及び回答</w:t>
      </w:r>
    </w:p>
    <w:p w:rsidR="00253BAB" w:rsidRPr="00E4701E" w:rsidRDefault="00253BAB" w:rsidP="00253BAB">
      <w:pPr>
        <w:adjustRightInd/>
        <w:rPr>
          <w:rFonts w:ascii="ＭＳ 明朝" w:cs="ＭＳ 明朝"/>
          <w:color w:val="auto"/>
          <w:sz w:val="22"/>
          <w:szCs w:val="22"/>
        </w:rPr>
      </w:pPr>
      <w:r w:rsidRPr="00E4701E">
        <w:rPr>
          <w:rFonts w:ascii="ＭＳ 明朝" w:cs="ＭＳ 明朝" w:hint="eastAsia"/>
          <w:color w:val="auto"/>
          <w:sz w:val="22"/>
          <w:szCs w:val="22"/>
        </w:rPr>
        <w:t>（１）受付期間</w:t>
      </w:r>
    </w:p>
    <w:p w:rsidR="00253BAB" w:rsidRPr="00E4701E" w:rsidRDefault="00253BAB" w:rsidP="00E4701E">
      <w:pPr>
        <w:adjustRightInd/>
        <w:ind w:leftChars="200" w:left="452" w:firstLineChars="100" w:firstLine="236"/>
        <w:rPr>
          <w:rFonts w:ascii="ＭＳ 明朝" w:cs="ＭＳ 明朝"/>
          <w:color w:val="auto"/>
          <w:sz w:val="22"/>
          <w:szCs w:val="22"/>
        </w:rPr>
      </w:pPr>
      <w:r w:rsidRPr="00E4701E">
        <w:rPr>
          <w:rFonts w:ascii="ＭＳ 明朝" w:cs="ＭＳ 明朝" w:hint="eastAsia"/>
          <w:color w:val="auto"/>
          <w:sz w:val="22"/>
          <w:szCs w:val="22"/>
        </w:rPr>
        <w:t>令和３年５月</w:t>
      </w:r>
      <w:r w:rsidR="0093046B">
        <w:rPr>
          <w:rFonts w:ascii="ＭＳ 明朝" w:cs="ＭＳ 明朝" w:hint="eastAsia"/>
          <w:color w:val="auto"/>
          <w:sz w:val="22"/>
          <w:szCs w:val="22"/>
        </w:rPr>
        <w:t>２０</w:t>
      </w:r>
      <w:r w:rsidRPr="00E4701E">
        <w:rPr>
          <w:rFonts w:ascii="ＭＳ 明朝" w:cs="ＭＳ 明朝" w:hint="eastAsia"/>
          <w:color w:val="auto"/>
          <w:sz w:val="22"/>
          <w:szCs w:val="22"/>
        </w:rPr>
        <w:t>日（</w:t>
      </w:r>
      <w:r w:rsidR="0093046B">
        <w:rPr>
          <w:rFonts w:ascii="ＭＳ 明朝" w:cs="ＭＳ 明朝" w:hint="eastAsia"/>
          <w:color w:val="auto"/>
          <w:sz w:val="22"/>
          <w:szCs w:val="22"/>
        </w:rPr>
        <w:t>木</w:t>
      </w:r>
      <w:r w:rsidRPr="00E4701E">
        <w:rPr>
          <w:rFonts w:ascii="ＭＳ 明朝" w:cs="ＭＳ 明朝" w:hint="eastAsia"/>
          <w:color w:val="auto"/>
          <w:sz w:val="22"/>
          <w:szCs w:val="22"/>
        </w:rPr>
        <w:t>）から令和３年５月</w:t>
      </w:r>
      <w:r w:rsidR="0093046B">
        <w:rPr>
          <w:rFonts w:ascii="ＭＳ 明朝" w:cs="ＭＳ 明朝" w:hint="eastAsia"/>
          <w:color w:val="auto"/>
          <w:sz w:val="22"/>
          <w:szCs w:val="22"/>
        </w:rPr>
        <w:t>２７</w:t>
      </w:r>
      <w:r w:rsidRPr="00E4701E">
        <w:rPr>
          <w:rFonts w:ascii="ＭＳ 明朝" w:cs="ＭＳ 明朝" w:hint="eastAsia"/>
          <w:color w:val="auto"/>
          <w:sz w:val="22"/>
          <w:szCs w:val="22"/>
        </w:rPr>
        <w:t>日（</w:t>
      </w:r>
      <w:r w:rsidR="0093046B">
        <w:rPr>
          <w:rFonts w:ascii="ＭＳ 明朝" w:cs="ＭＳ 明朝" w:hint="eastAsia"/>
          <w:color w:val="auto"/>
          <w:sz w:val="22"/>
          <w:szCs w:val="22"/>
        </w:rPr>
        <w:t>木</w:t>
      </w:r>
      <w:r w:rsidRPr="00E4701E">
        <w:rPr>
          <w:rFonts w:ascii="ＭＳ 明朝" w:cs="ＭＳ 明朝" w:hint="eastAsia"/>
          <w:color w:val="auto"/>
          <w:sz w:val="22"/>
          <w:szCs w:val="22"/>
        </w:rPr>
        <w:t>）まで。ただし、土曜日、日曜日及び祝日を除く、午前９時から午後５時まで。</w:t>
      </w:r>
    </w:p>
    <w:p w:rsidR="00253BAB" w:rsidRPr="00E4701E" w:rsidRDefault="00253BAB" w:rsidP="00253BAB">
      <w:pPr>
        <w:adjustRightInd/>
        <w:rPr>
          <w:rFonts w:ascii="ＭＳ 明朝" w:cs="ＭＳ 明朝"/>
          <w:color w:val="auto"/>
          <w:sz w:val="22"/>
          <w:szCs w:val="22"/>
        </w:rPr>
      </w:pPr>
      <w:r w:rsidRPr="00E4701E">
        <w:rPr>
          <w:rFonts w:ascii="ＭＳ 明朝" w:cs="ＭＳ 明朝" w:hint="eastAsia"/>
          <w:color w:val="auto"/>
          <w:sz w:val="22"/>
          <w:szCs w:val="22"/>
        </w:rPr>
        <w:t>（２）提出方法</w:t>
      </w:r>
    </w:p>
    <w:p w:rsidR="00253BAB" w:rsidRPr="00E4701E" w:rsidRDefault="00253BAB" w:rsidP="00E4701E">
      <w:pPr>
        <w:adjustRightInd/>
        <w:spacing w:line="340" w:lineRule="exact"/>
        <w:ind w:leftChars="200" w:left="452" w:firstLineChars="100" w:firstLine="236"/>
        <w:rPr>
          <w:rFonts w:ascii="ＭＳ 明朝" w:cs="ＭＳ 明朝"/>
          <w:color w:val="auto"/>
          <w:sz w:val="22"/>
          <w:szCs w:val="22"/>
        </w:rPr>
      </w:pPr>
      <w:r w:rsidRPr="00E4701E">
        <w:rPr>
          <w:rFonts w:ascii="ＭＳ 明朝" w:cs="ＭＳ 明朝" w:hint="eastAsia"/>
          <w:color w:val="auto"/>
          <w:sz w:val="22"/>
          <w:szCs w:val="22"/>
        </w:rPr>
        <w:t>質問書（別紙１）に記入のうえ「３</w:t>
      </w:r>
      <w:r w:rsidRPr="00E4701E">
        <w:rPr>
          <w:rFonts w:ascii="ＭＳ 明朝" w:hAnsi="ＭＳ 明朝" w:hint="eastAsia"/>
          <w:color w:val="auto"/>
          <w:spacing w:val="2"/>
          <w:sz w:val="22"/>
          <w:szCs w:val="22"/>
        </w:rPr>
        <w:t>担当課（問い合わせ先）」</w:t>
      </w:r>
      <w:r w:rsidRPr="00E4701E">
        <w:rPr>
          <w:rFonts w:ascii="ＭＳ 明朝" w:cs="ＭＳ 明朝" w:hint="eastAsia"/>
          <w:color w:val="auto"/>
          <w:sz w:val="22"/>
          <w:szCs w:val="22"/>
        </w:rPr>
        <w:t>へ電子メールにより提出すること。</w:t>
      </w:r>
    </w:p>
    <w:p w:rsidR="00253BAB" w:rsidRPr="00E4701E" w:rsidRDefault="00253BAB" w:rsidP="00E4701E">
      <w:pPr>
        <w:adjustRightInd/>
        <w:ind w:leftChars="200" w:left="452" w:firstLineChars="100" w:firstLine="236"/>
        <w:rPr>
          <w:rFonts w:ascii="ＭＳ 明朝" w:cs="ＭＳ 明朝"/>
          <w:color w:val="auto"/>
          <w:sz w:val="22"/>
          <w:szCs w:val="22"/>
        </w:rPr>
      </w:pPr>
      <w:r w:rsidRPr="00E4701E">
        <w:rPr>
          <w:rFonts w:ascii="ＭＳ 明朝" w:cs="ＭＳ 明朝" w:hint="eastAsia"/>
          <w:color w:val="auto"/>
          <w:sz w:val="22"/>
          <w:szCs w:val="22"/>
        </w:rPr>
        <w:t>なお、電子メールの標題に「本郷小学校跡地活用基本計画策定業務委託プロポーザル提案等質問書」の文字列を必ず入力すること。また、質問書の提出後、事務局に電話で受信確認すること。</w:t>
      </w:r>
    </w:p>
    <w:p w:rsidR="00253BAB" w:rsidRPr="00E4701E" w:rsidRDefault="00253BAB" w:rsidP="00253BAB">
      <w:pPr>
        <w:adjustRightInd/>
        <w:rPr>
          <w:rFonts w:ascii="ＭＳ 明朝" w:cs="ＭＳ 明朝"/>
          <w:color w:val="auto"/>
          <w:sz w:val="22"/>
          <w:szCs w:val="22"/>
        </w:rPr>
      </w:pPr>
      <w:r w:rsidRPr="00E4701E">
        <w:rPr>
          <w:rFonts w:ascii="ＭＳ 明朝" w:cs="ＭＳ 明朝" w:hint="eastAsia"/>
          <w:color w:val="auto"/>
          <w:sz w:val="22"/>
          <w:szCs w:val="22"/>
        </w:rPr>
        <w:t>（３）回答期限</w:t>
      </w:r>
    </w:p>
    <w:p w:rsidR="00253BAB" w:rsidRPr="00E4701E" w:rsidRDefault="00253BAB" w:rsidP="00E4701E">
      <w:pPr>
        <w:adjustRightInd/>
        <w:ind w:firstLineChars="300" w:firstLine="708"/>
        <w:rPr>
          <w:rFonts w:ascii="ＭＳ 明朝" w:cs="ＭＳ 明朝"/>
          <w:color w:val="auto"/>
          <w:sz w:val="22"/>
          <w:szCs w:val="22"/>
        </w:rPr>
      </w:pPr>
      <w:r w:rsidRPr="00E4701E">
        <w:rPr>
          <w:rFonts w:ascii="ＭＳ 明朝" w:cs="ＭＳ 明朝" w:hint="eastAsia"/>
          <w:color w:val="auto"/>
          <w:sz w:val="22"/>
          <w:szCs w:val="22"/>
        </w:rPr>
        <w:t>令和３年</w:t>
      </w:r>
      <w:r w:rsidR="0093046B">
        <w:rPr>
          <w:rFonts w:ascii="ＭＳ 明朝" w:cs="ＭＳ 明朝" w:hint="eastAsia"/>
          <w:color w:val="auto"/>
          <w:sz w:val="22"/>
          <w:szCs w:val="22"/>
        </w:rPr>
        <w:t>６</w:t>
      </w:r>
      <w:r w:rsidRPr="00E4701E">
        <w:rPr>
          <w:rFonts w:ascii="ＭＳ 明朝" w:cs="ＭＳ 明朝" w:hint="eastAsia"/>
          <w:color w:val="auto"/>
          <w:sz w:val="22"/>
          <w:szCs w:val="22"/>
        </w:rPr>
        <w:t>月</w:t>
      </w:r>
      <w:r w:rsidR="0093046B">
        <w:rPr>
          <w:rFonts w:ascii="ＭＳ 明朝" w:cs="ＭＳ 明朝" w:hint="eastAsia"/>
          <w:color w:val="auto"/>
          <w:sz w:val="22"/>
          <w:szCs w:val="22"/>
        </w:rPr>
        <w:t>１</w:t>
      </w:r>
      <w:r w:rsidRPr="00E4701E">
        <w:rPr>
          <w:rFonts w:ascii="ＭＳ 明朝" w:cs="ＭＳ 明朝" w:hint="eastAsia"/>
          <w:color w:val="auto"/>
          <w:sz w:val="22"/>
          <w:szCs w:val="22"/>
        </w:rPr>
        <w:t>日（</w:t>
      </w:r>
      <w:r w:rsidR="0093046B">
        <w:rPr>
          <w:rFonts w:ascii="ＭＳ 明朝" w:cs="ＭＳ 明朝" w:hint="eastAsia"/>
          <w:color w:val="auto"/>
          <w:sz w:val="22"/>
          <w:szCs w:val="22"/>
        </w:rPr>
        <w:t>火</w:t>
      </w:r>
      <w:r w:rsidRPr="00E4701E">
        <w:rPr>
          <w:rFonts w:ascii="ＭＳ 明朝" w:cs="ＭＳ 明朝" w:hint="eastAsia"/>
          <w:color w:val="auto"/>
          <w:sz w:val="22"/>
          <w:szCs w:val="22"/>
        </w:rPr>
        <w:t>）まで</w:t>
      </w:r>
    </w:p>
    <w:p w:rsidR="00253BAB" w:rsidRPr="00E4701E" w:rsidRDefault="00253BAB" w:rsidP="00253BAB">
      <w:pPr>
        <w:adjustRightInd/>
        <w:rPr>
          <w:rFonts w:ascii="ＭＳ 明朝" w:cs="ＭＳ 明朝"/>
          <w:color w:val="auto"/>
          <w:sz w:val="22"/>
          <w:szCs w:val="22"/>
        </w:rPr>
      </w:pPr>
      <w:r w:rsidRPr="00E4701E">
        <w:rPr>
          <w:rFonts w:ascii="ＭＳ 明朝" w:cs="ＭＳ 明朝" w:hint="eastAsia"/>
          <w:color w:val="auto"/>
          <w:sz w:val="22"/>
          <w:szCs w:val="22"/>
        </w:rPr>
        <w:t>（４）回答方法</w:t>
      </w:r>
    </w:p>
    <w:p w:rsidR="00253BAB" w:rsidRPr="00E4701E" w:rsidRDefault="00253BAB" w:rsidP="00E4701E">
      <w:pPr>
        <w:adjustRightInd/>
        <w:ind w:leftChars="200" w:left="452" w:firstLineChars="100" w:firstLine="236"/>
        <w:rPr>
          <w:rFonts w:ascii="ＭＳ 明朝" w:cs="ＭＳ 明朝"/>
          <w:color w:val="auto"/>
          <w:sz w:val="22"/>
          <w:szCs w:val="22"/>
        </w:rPr>
      </w:pPr>
      <w:r w:rsidRPr="00E4701E">
        <w:rPr>
          <w:rFonts w:ascii="ＭＳ 明朝" w:cs="ＭＳ 明朝" w:hint="eastAsia"/>
          <w:color w:val="auto"/>
          <w:sz w:val="22"/>
          <w:szCs w:val="22"/>
        </w:rPr>
        <w:t>受け付けた質問に対する回答が整理できたものから随時</w:t>
      </w:r>
      <w:r w:rsidR="004F4CFF" w:rsidRPr="00E4701E">
        <w:rPr>
          <w:rFonts w:ascii="ＭＳ 明朝" w:cs="ＭＳ 明朝" w:hint="eastAsia"/>
          <w:color w:val="auto"/>
          <w:sz w:val="22"/>
          <w:szCs w:val="22"/>
        </w:rPr>
        <w:t>メールにより</w:t>
      </w:r>
      <w:r w:rsidRPr="00E4701E">
        <w:rPr>
          <w:rFonts w:ascii="ＭＳ 明朝" w:cs="ＭＳ 明朝" w:hint="eastAsia"/>
          <w:color w:val="auto"/>
          <w:sz w:val="22"/>
          <w:szCs w:val="22"/>
        </w:rPr>
        <w:t>回答する</w:t>
      </w:r>
      <w:r w:rsidR="004F4CFF" w:rsidRPr="00E4701E">
        <w:rPr>
          <w:rFonts w:ascii="ＭＳ 明朝" w:cs="ＭＳ 明朝" w:hint="eastAsia"/>
          <w:color w:val="auto"/>
          <w:sz w:val="22"/>
          <w:szCs w:val="22"/>
        </w:rPr>
        <w:t>。</w:t>
      </w:r>
      <w:r w:rsidRPr="00E4701E">
        <w:rPr>
          <w:rFonts w:ascii="ＭＳ 明朝" w:cs="ＭＳ 明朝" w:hint="eastAsia"/>
          <w:color w:val="auto"/>
          <w:sz w:val="22"/>
          <w:szCs w:val="22"/>
        </w:rPr>
        <w:t>なお、質問に対しては、個別での回答は行わず、電話等の対応も一切受付けない。</w:t>
      </w:r>
    </w:p>
    <w:p w:rsidR="00F93DA2" w:rsidRPr="00E4701E" w:rsidRDefault="00F93DA2" w:rsidP="00E4701E">
      <w:pPr>
        <w:adjustRightInd/>
        <w:ind w:leftChars="100" w:left="526" w:hangingChars="125" w:hanging="300"/>
        <w:rPr>
          <w:rFonts w:ascii="ＭＳ 明朝"/>
          <w:color w:val="auto"/>
          <w:spacing w:val="2"/>
          <w:sz w:val="22"/>
          <w:szCs w:val="22"/>
        </w:rPr>
      </w:pPr>
    </w:p>
    <w:p w:rsidR="00DA7899" w:rsidRPr="00E4701E" w:rsidRDefault="00253BAB" w:rsidP="009E0848">
      <w:pPr>
        <w:adjustRightInd/>
        <w:ind w:left="752" w:hangingChars="313" w:hanging="752"/>
        <w:rPr>
          <w:rFonts w:ascii="ＭＳ ゴシック" w:eastAsia="ＭＳ ゴシック" w:hAnsi="ＭＳ ゴシック"/>
          <w:b/>
          <w:color w:val="auto"/>
          <w:spacing w:val="2"/>
          <w:sz w:val="22"/>
          <w:szCs w:val="22"/>
        </w:rPr>
      </w:pPr>
      <w:r w:rsidRPr="00E4701E">
        <w:rPr>
          <w:rFonts w:ascii="ＭＳ ゴシック" w:eastAsia="ＭＳ ゴシック" w:hAnsi="ＭＳ ゴシック" w:hint="eastAsia"/>
          <w:b/>
          <w:color w:val="auto"/>
          <w:spacing w:val="2"/>
          <w:sz w:val="22"/>
          <w:szCs w:val="22"/>
        </w:rPr>
        <w:t>７</w:t>
      </w:r>
      <w:r w:rsidR="009E0848" w:rsidRPr="00E4701E">
        <w:rPr>
          <w:rFonts w:ascii="ＭＳ ゴシック" w:eastAsia="ＭＳ ゴシック" w:hAnsi="ＭＳ ゴシック" w:hint="eastAsia"/>
          <w:b/>
          <w:color w:val="auto"/>
          <w:spacing w:val="2"/>
          <w:sz w:val="22"/>
          <w:szCs w:val="22"/>
        </w:rPr>
        <w:t xml:space="preserve">　</w:t>
      </w:r>
      <w:r w:rsidR="00DA7899" w:rsidRPr="00E4701E">
        <w:rPr>
          <w:rFonts w:ascii="ＭＳ ゴシック" w:eastAsia="ＭＳ ゴシック" w:hAnsi="ＭＳ ゴシック" w:hint="eastAsia"/>
          <w:b/>
          <w:color w:val="auto"/>
          <w:spacing w:val="2"/>
          <w:sz w:val="22"/>
          <w:szCs w:val="22"/>
        </w:rPr>
        <w:t>参加</w:t>
      </w:r>
      <w:r w:rsidR="00B027FF" w:rsidRPr="00E4701E">
        <w:rPr>
          <w:rFonts w:ascii="ＭＳ ゴシック" w:eastAsia="ＭＳ ゴシック" w:hAnsi="ＭＳ ゴシック" w:hint="eastAsia"/>
          <w:b/>
          <w:color w:val="auto"/>
          <w:spacing w:val="2"/>
          <w:sz w:val="22"/>
          <w:szCs w:val="22"/>
        </w:rPr>
        <w:t>申込</w:t>
      </w:r>
    </w:p>
    <w:p w:rsidR="008405DD" w:rsidRPr="00E4701E" w:rsidRDefault="008405DD" w:rsidP="00AA70E8">
      <w:pPr>
        <w:numPr>
          <w:ilvl w:val="0"/>
          <w:numId w:val="4"/>
        </w:numPr>
        <w:adjustRightInd/>
        <w:rPr>
          <w:rFonts w:ascii="ＭＳ 明朝" w:cs="ＭＳ 明朝"/>
          <w:color w:val="auto"/>
          <w:sz w:val="22"/>
          <w:szCs w:val="22"/>
        </w:rPr>
      </w:pPr>
      <w:r w:rsidRPr="00E4701E">
        <w:rPr>
          <w:rFonts w:ascii="ＭＳ 明朝" w:cs="ＭＳ 明朝" w:hint="eastAsia"/>
          <w:color w:val="auto"/>
          <w:sz w:val="22"/>
          <w:szCs w:val="22"/>
        </w:rPr>
        <w:t>提出書類</w:t>
      </w:r>
    </w:p>
    <w:p w:rsidR="00AA70E8" w:rsidRPr="00E4701E" w:rsidRDefault="00AA70E8" w:rsidP="008405DD">
      <w:pPr>
        <w:adjustRightInd/>
        <w:ind w:left="720"/>
        <w:rPr>
          <w:rFonts w:ascii="ＭＳ 明朝" w:cs="ＭＳ 明朝"/>
          <w:color w:val="auto"/>
          <w:sz w:val="22"/>
          <w:szCs w:val="22"/>
        </w:rPr>
      </w:pPr>
      <w:r w:rsidRPr="00E4701E">
        <w:rPr>
          <w:rFonts w:ascii="ＭＳ 明朝" w:cs="ＭＳ 明朝" w:hint="eastAsia"/>
          <w:color w:val="auto"/>
          <w:sz w:val="22"/>
          <w:szCs w:val="22"/>
        </w:rPr>
        <w:t>プロポーザル参加希望者は、次の資料を各１部提出すること。（A４ファイル綴じ）</w:t>
      </w:r>
    </w:p>
    <w:p w:rsidR="00AA70E8" w:rsidRPr="00E4701E" w:rsidRDefault="00AA70E8" w:rsidP="00AA70E8">
      <w:pPr>
        <w:numPr>
          <w:ilvl w:val="0"/>
          <w:numId w:val="7"/>
        </w:numPr>
        <w:adjustRightInd/>
        <w:rPr>
          <w:rFonts w:ascii="ＭＳ 明朝" w:cs="ＭＳ 明朝"/>
          <w:color w:val="auto"/>
          <w:sz w:val="22"/>
          <w:szCs w:val="22"/>
        </w:rPr>
      </w:pPr>
      <w:r w:rsidRPr="00E4701E">
        <w:rPr>
          <w:rFonts w:ascii="ＭＳ 明朝" w:cs="ＭＳ 明朝" w:hint="eastAsia"/>
          <w:color w:val="auto"/>
          <w:sz w:val="22"/>
          <w:szCs w:val="22"/>
        </w:rPr>
        <w:t>プロポーザル参加申込書（</w:t>
      </w:r>
      <w:r w:rsidR="00253BAB" w:rsidRPr="00E4701E">
        <w:rPr>
          <w:rFonts w:ascii="ＭＳ 明朝" w:cs="ＭＳ 明朝" w:hint="eastAsia"/>
          <w:color w:val="auto"/>
          <w:sz w:val="22"/>
          <w:szCs w:val="22"/>
        </w:rPr>
        <w:t>別紙２</w:t>
      </w:r>
      <w:r w:rsidRPr="00E4701E">
        <w:rPr>
          <w:rFonts w:ascii="ＭＳ 明朝" w:cs="ＭＳ 明朝" w:hint="eastAsia"/>
          <w:color w:val="auto"/>
          <w:sz w:val="22"/>
          <w:szCs w:val="22"/>
        </w:rPr>
        <w:t>）</w:t>
      </w:r>
    </w:p>
    <w:p w:rsidR="00AA70E8" w:rsidRPr="00E4701E" w:rsidRDefault="00AA70E8" w:rsidP="00AA70E8">
      <w:pPr>
        <w:numPr>
          <w:ilvl w:val="0"/>
          <w:numId w:val="7"/>
        </w:numPr>
        <w:adjustRightInd/>
        <w:rPr>
          <w:rFonts w:ascii="ＭＳ 明朝" w:cs="ＭＳ 明朝"/>
          <w:color w:val="auto"/>
          <w:sz w:val="22"/>
          <w:szCs w:val="22"/>
        </w:rPr>
      </w:pPr>
      <w:r w:rsidRPr="00E4701E">
        <w:rPr>
          <w:rFonts w:ascii="ＭＳ 明朝" w:cs="ＭＳ 明朝" w:hint="eastAsia"/>
          <w:color w:val="auto"/>
          <w:sz w:val="22"/>
          <w:szCs w:val="22"/>
        </w:rPr>
        <w:t>会社概要書（</w:t>
      </w:r>
      <w:r w:rsidR="00322993" w:rsidRPr="00E4701E">
        <w:rPr>
          <w:rFonts w:ascii="ＭＳ 明朝" w:cs="ＭＳ 明朝" w:hint="eastAsia"/>
          <w:color w:val="auto"/>
          <w:sz w:val="22"/>
          <w:szCs w:val="22"/>
        </w:rPr>
        <w:t>別紙３</w:t>
      </w:r>
      <w:r w:rsidRPr="00E4701E">
        <w:rPr>
          <w:rFonts w:ascii="ＭＳ 明朝" w:cs="ＭＳ 明朝" w:hint="eastAsia"/>
          <w:color w:val="auto"/>
          <w:sz w:val="22"/>
          <w:szCs w:val="22"/>
        </w:rPr>
        <w:t>）</w:t>
      </w:r>
    </w:p>
    <w:p w:rsidR="00AA70E8" w:rsidRPr="00E4701E" w:rsidRDefault="00AA70E8" w:rsidP="00AA70E8">
      <w:pPr>
        <w:adjustRightInd/>
        <w:ind w:left="923"/>
        <w:rPr>
          <w:rFonts w:ascii="ＭＳ 明朝" w:cs="ＭＳ 明朝"/>
          <w:color w:val="auto"/>
          <w:sz w:val="22"/>
          <w:szCs w:val="22"/>
        </w:rPr>
      </w:pPr>
      <w:r w:rsidRPr="00E4701E">
        <w:rPr>
          <w:rFonts w:ascii="ＭＳ 明朝" w:cs="ＭＳ 明朝" w:hint="eastAsia"/>
          <w:color w:val="auto"/>
          <w:sz w:val="22"/>
          <w:szCs w:val="22"/>
        </w:rPr>
        <w:t>会社名、設立年月日、資本金、本社所在地、技術者数、業務内容及び連絡先の記載のあるもの。</w:t>
      </w:r>
    </w:p>
    <w:p w:rsidR="00AA70E8" w:rsidRDefault="00AA70E8" w:rsidP="00AA70E8">
      <w:pPr>
        <w:numPr>
          <w:ilvl w:val="0"/>
          <w:numId w:val="7"/>
        </w:numPr>
        <w:adjustRightInd/>
        <w:rPr>
          <w:rFonts w:ascii="ＭＳ 明朝" w:cs="ＭＳ 明朝"/>
          <w:color w:val="auto"/>
          <w:sz w:val="22"/>
          <w:szCs w:val="22"/>
        </w:rPr>
      </w:pPr>
      <w:r w:rsidRPr="00E4701E">
        <w:rPr>
          <w:rFonts w:ascii="ＭＳ 明朝" w:cs="ＭＳ 明朝" w:hint="eastAsia"/>
          <w:color w:val="auto"/>
          <w:sz w:val="22"/>
          <w:szCs w:val="22"/>
        </w:rPr>
        <w:t>業務</w:t>
      </w:r>
      <w:r w:rsidR="00322993" w:rsidRPr="00E4701E">
        <w:rPr>
          <w:rFonts w:ascii="ＭＳ 明朝" w:cs="ＭＳ 明朝" w:hint="eastAsia"/>
          <w:color w:val="auto"/>
          <w:sz w:val="22"/>
          <w:szCs w:val="22"/>
        </w:rPr>
        <w:t>実績調書</w:t>
      </w:r>
      <w:r w:rsidRPr="00E4701E">
        <w:rPr>
          <w:rFonts w:ascii="ＭＳ 明朝" w:cs="ＭＳ 明朝" w:hint="eastAsia"/>
          <w:color w:val="auto"/>
          <w:sz w:val="22"/>
          <w:szCs w:val="22"/>
        </w:rPr>
        <w:t>（</w:t>
      </w:r>
      <w:r w:rsidR="00322993" w:rsidRPr="00E4701E">
        <w:rPr>
          <w:rFonts w:ascii="ＭＳ 明朝" w:cs="ＭＳ 明朝" w:hint="eastAsia"/>
          <w:color w:val="auto"/>
          <w:sz w:val="22"/>
          <w:szCs w:val="22"/>
        </w:rPr>
        <w:t>別紙４</w:t>
      </w:r>
      <w:r w:rsidRPr="00E4701E">
        <w:rPr>
          <w:rFonts w:ascii="ＭＳ 明朝" w:cs="ＭＳ 明朝" w:hint="eastAsia"/>
          <w:color w:val="auto"/>
          <w:sz w:val="22"/>
          <w:szCs w:val="22"/>
        </w:rPr>
        <w:t>）</w:t>
      </w:r>
    </w:p>
    <w:p w:rsidR="00C86EC1" w:rsidRDefault="00C86EC1" w:rsidP="00AA70E8">
      <w:pPr>
        <w:numPr>
          <w:ilvl w:val="0"/>
          <w:numId w:val="7"/>
        </w:numPr>
        <w:adjustRightInd/>
        <w:rPr>
          <w:rFonts w:ascii="ＭＳ 明朝" w:cs="ＭＳ 明朝"/>
          <w:color w:val="auto"/>
          <w:sz w:val="22"/>
          <w:szCs w:val="22"/>
        </w:rPr>
      </w:pPr>
      <w:r>
        <w:rPr>
          <w:rFonts w:ascii="ＭＳ 明朝" w:cs="ＭＳ 明朝" w:hint="eastAsia"/>
          <w:color w:val="auto"/>
          <w:sz w:val="22"/>
          <w:szCs w:val="22"/>
        </w:rPr>
        <w:t>法人登記簿謄本（複写可）</w:t>
      </w:r>
    </w:p>
    <w:p w:rsidR="00C86EC1" w:rsidRDefault="00C86EC1" w:rsidP="00AA70E8">
      <w:pPr>
        <w:numPr>
          <w:ilvl w:val="0"/>
          <w:numId w:val="7"/>
        </w:numPr>
        <w:adjustRightInd/>
        <w:rPr>
          <w:rFonts w:ascii="ＭＳ 明朝" w:cs="ＭＳ 明朝"/>
          <w:color w:val="auto"/>
          <w:sz w:val="22"/>
          <w:szCs w:val="22"/>
        </w:rPr>
      </w:pPr>
      <w:r>
        <w:rPr>
          <w:rFonts w:ascii="ＭＳ 明朝" w:cs="ＭＳ 明朝" w:hint="eastAsia"/>
          <w:color w:val="auto"/>
          <w:sz w:val="22"/>
          <w:szCs w:val="22"/>
        </w:rPr>
        <w:t>納税証明書（国、県、市町村税）（複写可）</w:t>
      </w:r>
    </w:p>
    <w:p w:rsidR="00C86EC1" w:rsidRDefault="00C86EC1" w:rsidP="00AA70E8">
      <w:pPr>
        <w:numPr>
          <w:ilvl w:val="0"/>
          <w:numId w:val="7"/>
        </w:numPr>
        <w:adjustRightInd/>
        <w:rPr>
          <w:rFonts w:ascii="ＭＳ 明朝" w:cs="ＭＳ 明朝"/>
          <w:color w:val="auto"/>
          <w:sz w:val="22"/>
          <w:szCs w:val="22"/>
        </w:rPr>
      </w:pPr>
      <w:r>
        <w:rPr>
          <w:rFonts w:ascii="ＭＳ 明朝" w:cs="ＭＳ 明朝" w:hint="eastAsia"/>
          <w:color w:val="auto"/>
          <w:sz w:val="22"/>
          <w:szCs w:val="22"/>
        </w:rPr>
        <w:t>誓約書</w:t>
      </w:r>
      <w:r w:rsidR="00A84FC2">
        <w:rPr>
          <w:rFonts w:ascii="ＭＳ 明朝" w:cs="ＭＳ 明朝" w:hint="eastAsia"/>
          <w:color w:val="auto"/>
          <w:sz w:val="22"/>
          <w:szCs w:val="22"/>
        </w:rPr>
        <w:t>（</w:t>
      </w:r>
      <w:r w:rsidR="00A84FC2" w:rsidRPr="004441AE">
        <w:rPr>
          <w:rFonts w:hint="eastAsia"/>
        </w:rPr>
        <w:t>第</w:t>
      </w:r>
      <w:r w:rsidR="00A84FC2" w:rsidRPr="004441AE">
        <w:rPr>
          <w:rFonts w:hint="eastAsia"/>
        </w:rPr>
        <w:t>7</w:t>
      </w:r>
      <w:r w:rsidR="00A84FC2" w:rsidRPr="004441AE">
        <w:rPr>
          <w:rFonts w:hint="eastAsia"/>
        </w:rPr>
        <w:t>号様式</w:t>
      </w:r>
      <w:r w:rsidR="00A84FC2">
        <w:rPr>
          <w:rFonts w:hint="eastAsia"/>
        </w:rPr>
        <w:t>）</w:t>
      </w:r>
    </w:p>
    <w:p w:rsidR="00C86EC1" w:rsidRPr="00E4701E" w:rsidRDefault="00C86EC1" w:rsidP="00C86EC1">
      <w:pPr>
        <w:adjustRightInd/>
        <w:ind w:left="563"/>
        <w:rPr>
          <w:rFonts w:ascii="ＭＳ 明朝" w:cs="ＭＳ 明朝"/>
          <w:color w:val="auto"/>
          <w:sz w:val="22"/>
          <w:szCs w:val="22"/>
        </w:rPr>
      </w:pPr>
      <w:r>
        <w:rPr>
          <w:rFonts w:ascii="ＭＳ 明朝" w:cs="ＭＳ 明朝" w:hint="eastAsia"/>
          <w:color w:val="auto"/>
          <w:sz w:val="22"/>
          <w:szCs w:val="22"/>
        </w:rPr>
        <w:t>※公的証明は３ヶ月以内のものとする。</w:t>
      </w:r>
    </w:p>
    <w:p w:rsidR="008405DD" w:rsidRPr="00E4701E" w:rsidRDefault="008405DD" w:rsidP="008405DD">
      <w:pPr>
        <w:adjustRightInd/>
        <w:rPr>
          <w:rFonts w:ascii="ＭＳ 明朝" w:cs="ＭＳ 明朝"/>
          <w:color w:val="auto"/>
          <w:sz w:val="22"/>
          <w:szCs w:val="22"/>
        </w:rPr>
      </w:pPr>
      <w:r w:rsidRPr="00E4701E">
        <w:rPr>
          <w:rFonts w:ascii="ＭＳ 明朝" w:cs="ＭＳ 明朝" w:hint="eastAsia"/>
          <w:color w:val="auto"/>
          <w:sz w:val="22"/>
          <w:szCs w:val="22"/>
        </w:rPr>
        <w:t>（２）提出期限</w:t>
      </w:r>
    </w:p>
    <w:p w:rsidR="008405DD" w:rsidRPr="00E4701E" w:rsidRDefault="008405DD" w:rsidP="00504AB6">
      <w:pPr>
        <w:adjustRightInd/>
        <w:ind w:leftChars="200" w:left="452" w:firstLineChars="100" w:firstLine="236"/>
        <w:rPr>
          <w:color w:val="auto"/>
          <w:sz w:val="22"/>
          <w:szCs w:val="22"/>
        </w:rPr>
      </w:pPr>
      <w:r w:rsidRPr="00E4701E">
        <w:rPr>
          <w:rFonts w:hint="eastAsia"/>
          <w:color w:val="auto"/>
          <w:sz w:val="22"/>
          <w:szCs w:val="22"/>
        </w:rPr>
        <w:t>令和３年</w:t>
      </w:r>
      <w:r w:rsidR="0093046B">
        <w:rPr>
          <w:rFonts w:hint="eastAsia"/>
          <w:color w:val="auto"/>
          <w:sz w:val="22"/>
          <w:szCs w:val="22"/>
        </w:rPr>
        <w:t>６</w:t>
      </w:r>
      <w:r w:rsidRPr="00E4701E">
        <w:rPr>
          <w:rFonts w:hint="eastAsia"/>
          <w:color w:val="auto"/>
          <w:sz w:val="22"/>
          <w:szCs w:val="22"/>
        </w:rPr>
        <w:t>月</w:t>
      </w:r>
      <w:r w:rsidR="0093046B">
        <w:rPr>
          <w:rFonts w:hint="eastAsia"/>
          <w:color w:val="auto"/>
          <w:sz w:val="22"/>
          <w:szCs w:val="22"/>
        </w:rPr>
        <w:t>４</w:t>
      </w:r>
      <w:r w:rsidRPr="00E4701E">
        <w:rPr>
          <w:rFonts w:hint="eastAsia"/>
          <w:color w:val="auto"/>
          <w:sz w:val="22"/>
          <w:szCs w:val="22"/>
        </w:rPr>
        <w:t>日（</w:t>
      </w:r>
      <w:r w:rsidR="0093046B">
        <w:rPr>
          <w:rFonts w:hint="eastAsia"/>
          <w:color w:val="auto"/>
          <w:sz w:val="22"/>
          <w:szCs w:val="22"/>
        </w:rPr>
        <w:t>金</w:t>
      </w:r>
      <w:r w:rsidRPr="00E4701E">
        <w:rPr>
          <w:rFonts w:hint="eastAsia"/>
          <w:color w:val="auto"/>
          <w:sz w:val="22"/>
          <w:szCs w:val="22"/>
        </w:rPr>
        <w:t>）</w:t>
      </w:r>
      <w:r w:rsidRPr="00E4701E">
        <w:rPr>
          <w:rFonts w:ascii="ＭＳ 明朝" w:cs="ＭＳ 明朝" w:hint="eastAsia"/>
          <w:color w:val="auto"/>
          <w:sz w:val="22"/>
          <w:szCs w:val="22"/>
        </w:rPr>
        <w:t>午後５時</w:t>
      </w:r>
      <w:r w:rsidR="00504AB6" w:rsidRPr="00E4701E">
        <w:rPr>
          <w:rFonts w:ascii="ＭＳ 明朝" w:cs="ＭＳ 明朝" w:hint="eastAsia"/>
          <w:color w:val="auto"/>
          <w:sz w:val="22"/>
          <w:szCs w:val="22"/>
        </w:rPr>
        <w:t>必着</w:t>
      </w:r>
    </w:p>
    <w:p w:rsidR="008405DD" w:rsidRPr="00E4701E" w:rsidRDefault="00504AB6" w:rsidP="008405DD">
      <w:pPr>
        <w:adjustRightInd/>
        <w:rPr>
          <w:rFonts w:ascii="ＭＳ 明朝" w:cs="ＭＳ 明朝"/>
          <w:color w:val="auto"/>
          <w:sz w:val="22"/>
          <w:szCs w:val="22"/>
        </w:rPr>
      </w:pPr>
      <w:r w:rsidRPr="00E4701E">
        <w:rPr>
          <w:rFonts w:ascii="ＭＳ 明朝" w:cs="ＭＳ 明朝" w:hint="eastAsia"/>
          <w:color w:val="auto"/>
          <w:sz w:val="22"/>
          <w:szCs w:val="22"/>
        </w:rPr>
        <w:t>（３）提出先及び提出方法</w:t>
      </w:r>
    </w:p>
    <w:p w:rsidR="00504AB6" w:rsidRPr="00E4701E" w:rsidRDefault="004F4CFF" w:rsidP="00E4701E">
      <w:pPr>
        <w:adjustRightInd/>
        <w:ind w:left="472" w:hangingChars="200" w:hanging="472"/>
        <w:rPr>
          <w:rFonts w:ascii="ＭＳ 明朝" w:cs="ＭＳ 明朝"/>
          <w:color w:val="auto"/>
          <w:sz w:val="22"/>
          <w:szCs w:val="22"/>
        </w:rPr>
      </w:pPr>
      <w:r w:rsidRPr="00E4701E">
        <w:rPr>
          <w:rFonts w:ascii="ＭＳ 明朝" w:cs="ＭＳ 明朝" w:hint="eastAsia"/>
          <w:color w:val="auto"/>
          <w:sz w:val="22"/>
          <w:szCs w:val="22"/>
        </w:rPr>
        <w:t xml:space="preserve">　　　「３</w:t>
      </w:r>
      <w:r w:rsidRPr="00E4701E">
        <w:rPr>
          <w:rFonts w:ascii="ＭＳ 明朝" w:hAnsi="ＭＳ 明朝" w:hint="eastAsia"/>
          <w:color w:val="auto"/>
          <w:spacing w:val="2"/>
          <w:sz w:val="22"/>
          <w:szCs w:val="22"/>
        </w:rPr>
        <w:t>担当課（問い合わせ先）」</w:t>
      </w:r>
      <w:r w:rsidR="00504AB6" w:rsidRPr="00E4701E">
        <w:rPr>
          <w:rFonts w:ascii="ＭＳ 明朝" w:cs="ＭＳ 明朝" w:hint="eastAsia"/>
          <w:color w:val="auto"/>
          <w:sz w:val="22"/>
          <w:szCs w:val="22"/>
        </w:rPr>
        <w:t>に記載の担当</w:t>
      </w:r>
      <w:r w:rsidR="00253BAB" w:rsidRPr="00E4701E">
        <w:rPr>
          <w:rFonts w:ascii="ＭＳ 明朝" w:cs="ＭＳ 明朝" w:hint="eastAsia"/>
          <w:color w:val="auto"/>
          <w:sz w:val="22"/>
          <w:szCs w:val="22"/>
        </w:rPr>
        <w:t>課</w:t>
      </w:r>
      <w:r w:rsidR="000615F9" w:rsidRPr="00E4701E">
        <w:rPr>
          <w:rFonts w:ascii="ＭＳ 明朝" w:cs="ＭＳ 明朝" w:hint="eastAsia"/>
          <w:color w:val="auto"/>
          <w:sz w:val="22"/>
          <w:szCs w:val="22"/>
        </w:rPr>
        <w:t>まで持参又は郵送で</w:t>
      </w:r>
      <w:r w:rsidR="00504AB6" w:rsidRPr="00E4701E">
        <w:rPr>
          <w:rFonts w:ascii="ＭＳ 明朝" w:cs="ＭＳ 明朝" w:hint="eastAsia"/>
          <w:color w:val="auto"/>
          <w:sz w:val="22"/>
          <w:szCs w:val="22"/>
        </w:rPr>
        <w:t>提出すること</w:t>
      </w:r>
      <w:r w:rsidR="000615F9" w:rsidRPr="00E4701E">
        <w:rPr>
          <w:rFonts w:ascii="ＭＳ 明朝" w:cs="ＭＳ 明朝" w:hint="eastAsia"/>
          <w:color w:val="auto"/>
          <w:sz w:val="22"/>
          <w:szCs w:val="22"/>
        </w:rPr>
        <w:t>（FAX、</w:t>
      </w:r>
      <w:r w:rsidR="000615F9" w:rsidRPr="00E4701E">
        <w:rPr>
          <w:rFonts w:ascii="ＭＳ 明朝" w:cs="ＭＳ 明朝" w:hint="eastAsia"/>
          <w:color w:val="auto"/>
          <w:sz w:val="22"/>
          <w:szCs w:val="22"/>
        </w:rPr>
        <w:lastRenderedPageBreak/>
        <w:t>メール不可）</w:t>
      </w:r>
      <w:r w:rsidR="00504AB6" w:rsidRPr="00E4701E">
        <w:rPr>
          <w:rFonts w:ascii="ＭＳ 明朝" w:cs="ＭＳ 明朝" w:hint="eastAsia"/>
          <w:color w:val="auto"/>
          <w:sz w:val="22"/>
          <w:szCs w:val="22"/>
        </w:rPr>
        <w:t>。</w:t>
      </w:r>
    </w:p>
    <w:p w:rsidR="00F93DA2" w:rsidRDefault="00F93DA2" w:rsidP="00F93DA2">
      <w:pPr>
        <w:adjustRightInd/>
        <w:ind w:left="752" w:hangingChars="313" w:hanging="752"/>
        <w:rPr>
          <w:rFonts w:ascii="ＭＳ 明朝"/>
          <w:b/>
          <w:color w:val="auto"/>
          <w:spacing w:val="2"/>
          <w:sz w:val="22"/>
          <w:szCs w:val="22"/>
        </w:rPr>
      </w:pPr>
    </w:p>
    <w:p w:rsidR="0093046B" w:rsidRPr="00E4701E" w:rsidRDefault="0093046B" w:rsidP="00F93DA2">
      <w:pPr>
        <w:adjustRightInd/>
        <w:ind w:left="752" w:hangingChars="313" w:hanging="752"/>
        <w:rPr>
          <w:rFonts w:ascii="ＭＳ 明朝"/>
          <w:b/>
          <w:color w:val="auto"/>
          <w:spacing w:val="2"/>
          <w:sz w:val="22"/>
          <w:szCs w:val="22"/>
        </w:rPr>
      </w:pPr>
    </w:p>
    <w:p w:rsidR="00F93DA2" w:rsidRPr="00E4701E" w:rsidRDefault="00821876" w:rsidP="00F93DA2">
      <w:pPr>
        <w:adjustRightInd/>
        <w:ind w:left="752" w:hangingChars="313" w:hanging="752"/>
        <w:rPr>
          <w:rFonts w:asciiTheme="majorEastAsia" w:eastAsiaTheme="majorEastAsia" w:hAnsiTheme="majorEastAsia"/>
          <w:b/>
          <w:color w:val="auto"/>
          <w:spacing w:val="2"/>
          <w:sz w:val="22"/>
          <w:szCs w:val="22"/>
        </w:rPr>
      </w:pPr>
      <w:r w:rsidRPr="00E4701E">
        <w:rPr>
          <w:rFonts w:asciiTheme="majorEastAsia" w:eastAsiaTheme="majorEastAsia" w:hAnsiTheme="majorEastAsia" w:hint="eastAsia"/>
          <w:b/>
          <w:color w:val="auto"/>
          <w:spacing w:val="2"/>
          <w:sz w:val="22"/>
          <w:szCs w:val="22"/>
        </w:rPr>
        <w:t>８</w:t>
      </w:r>
      <w:r w:rsidR="00F93DA2" w:rsidRPr="00E4701E">
        <w:rPr>
          <w:rFonts w:asciiTheme="majorEastAsia" w:eastAsiaTheme="majorEastAsia" w:hAnsiTheme="majorEastAsia" w:hint="eastAsia"/>
          <w:b/>
          <w:color w:val="auto"/>
          <w:spacing w:val="2"/>
          <w:sz w:val="22"/>
          <w:szCs w:val="22"/>
        </w:rPr>
        <w:t xml:space="preserve">　</w:t>
      </w:r>
      <w:r w:rsidR="004F4CFF" w:rsidRPr="00E4701E">
        <w:rPr>
          <w:rFonts w:asciiTheme="majorEastAsia" w:eastAsiaTheme="majorEastAsia" w:hAnsiTheme="majorEastAsia" w:hint="eastAsia"/>
          <w:b/>
          <w:color w:val="auto"/>
          <w:spacing w:val="2"/>
          <w:sz w:val="22"/>
          <w:szCs w:val="22"/>
        </w:rPr>
        <w:t>企画</w:t>
      </w:r>
      <w:r w:rsidR="00F93DA2" w:rsidRPr="00E4701E">
        <w:rPr>
          <w:rFonts w:asciiTheme="majorEastAsia" w:eastAsiaTheme="majorEastAsia" w:hAnsiTheme="majorEastAsia" w:hint="eastAsia"/>
          <w:b/>
          <w:color w:val="auto"/>
          <w:spacing w:val="2"/>
          <w:sz w:val="22"/>
          <w:szCs w:val="22"/>
        </w:rPr>
        <w:t>提案書の提出</w:t>
      </w:r>
    </w:p>
    <w:p w:rsidR="00F93DA2" w:rsidRPr="00E4701E" w:rsidRDefault="00F93DA2" w:rsidP="00F93DA2">
      <w:pPr>
        <w:adjustRightInd/>
        <w:rPr>
          <w:rFonts w:ascii="ＭＳ 明朝" w:cs="ＭＳ 明朝"/>
          <w:color w:val="auto"/>
          <w:sz w:val="22"/>
          <w:szCs w:val="22"/>
        </w:rPr>
      </w:pPr>
      <w:r w:rsidRPr="00E4701E">
        <w:rPr>
          <w:rFonts w:ascii="ＭＳ 明朝" w:cs="ＭＳ 明朝" w:hint="eastAsia"/>
          <w:color w:val="auto"/>
          <w:sz w:val="22"/>
          <w:szCs w:val="22"/>
        </w:rPr>
        <w:t>（１）受付期間</w:t>
      </w:r>
    </w:p>
    <w:p w:rsidR="00F93DA2" w:rsidRPr="00E4701E" w:rsidRDefault="00F93DA2" w:rsidP="00E4701E">
      <w:pPr>
        <w:adjustRightInd/>
        <w:ind w:leftChars="200" w:left="452" w:firstLineChars="100" w:firstLine="236"/>
        <w:rPr>
          <w:rFonts w:ascii="ＭＳ 明朝" w:cs="ＭＳ 明朝"/>
          <w:color w:val="auto"/>
          <w:sz w:val="22"/>
          <w:szCs w:val="22"/>
        </w:rPr>
      </w:pPr>
      <w:r w:rsidRPr="00E4701E">
        <w:rPr>
          <w:rFonts w:ascii="ＭＳ 明朝" w:cs="ＭＳ 明朝" w:hint="eastAsia"/>
          <w:color w:val="auto"/>
          <w:sz w:val="22"/>
          <w:szCs w:val="22"/>
        </w:rPr>
        <w:t>令和３年６月</w:t>
      </w:r>
      <w:r w:rsidR="000615F9" w:rsidRPr="00E4701E">
        <w:rPr>
          <w:rFonts w:ascii="ＭＳ 明朝" w:cs="ＭＳ 明朝" w:hint="eastAsia"/>
          <w:color w:val="auto"/>
          <w:sz w:val="22"/>
          <w:szCs w:val="22"/>
        </w:rPr>
        <w:t>２１</w:t>
      </w:r>
      <w:r w:rsidRPr="00E4701E">
        <w:rPr>
          <w:rFonts w:ascii="ＭＳ 明朝" w:cs="ＭＳ 明朝" w:hint="eastAsia"/>
          <w:color w:val="auto"/>
          <w:sz w:val="22"/>
          <w:szCs w:val="22"/>
        </w:rPr>
        <w:t>日（</w:t>
      </w:r>
      <w:r w:rsidR="000615F9" w:rsidRPr="00E4701E">
        <w:rPr>
          <w:rFonts w:ascii="ＭＳ 明朝" w:cs="ＭＳ 明朝" w:hint="eastAsia"/>
          <w:color w:val="auto"/>
          <w:sz w:val="22"/>
          <w:szCs w:val="22"/>
        </w:rPr>
        <w:t>月</w:t>
      </w:r>
      <w:r w:rsidRPr="00E4701E">
        <w:rPr>
          <w:rFonts w:ascii="ＭＳ 明朝" w:cs="ＭＳ 明朝" w:hint="eastAsia"/>
          <w:color w:val="auto"/>
          <w:sz w:val="22"/>
          <w:szCs w:val="22"/>
        </w:rPr>
        <w:t>）まで。ただし、土曜日、日曜日及び祝日を除く、午前９時から午後５時まで。</w:t>
      </w:r>
    </w:p>
    <w:p w:rsidR="00F93DA2" w:rsidRPr="00E4701E" w:rsidRDefault="00F93DA2" w:rsidP="00F93DA2">
      <w:pPr>
        <w:adjustRightInd/>
        <w:rPr>
          <w:rFonts w:ascii="ＭＳ 明朝" w:cs="ＭＳ 明朝"/>
          <w:color w:val="auto"/>
          <w:sz w:val="22"/>
          <w:szCs w:val="22"/>
        </w:rPr>
      </w:pPr>
      <w:r w:rsidRPr="00E4701E">
        <w:rPr>
          <w:rFonts w:ascii="ＭＳ 明朝" w:cs="ＭＳ 明朝" w:hint="eastAsia"/>
          <w:color w:val="auto"/>
          <w:sz w:val="22"/>
          <w:szCs w:val="22"/>
        </w:rPr>
        <w:t>（２）</w:t>
      </w:r>
      <w:r w:rsidR="004F4CFF" w:rsidRPr="00E4701E">
        <w:rPr>
          <w:rFonts w:ascii="ＭＳ 明朝" w:cs="ＭＳ 明朝" w:hint="eastAsia"/>
          <w:color w:val="auto"/>
          <w:sz w:val="22"/>
          <w:szCs w:val="22"/>
        </w:rPr>
        <w:t>企画</w:t>
      </w:r>
      <w:r w:rsidRPr="00E4701E">
        <w:rPr>
          <w:rFonts w:ascii="ＭＳ 明朝" w:cs="ＭＳ 明朝" w:hint="eastAsia"/>
          <w:color w:val="auto"/>
          <w:sz w:val="22"/>
          <w:szCs w:val="22"/>
        </w:rPr>
        <w:t>提出書類</w:t>
      </w:r>
    </w:p>
    <w:p w:rsidR="00F93DA2" w:rsidRPr="00E4701E" w:rsidRDefault="00F93DA2" w:rsidP="00E4701E">
      <w:pPr>
        <w:adjustRightInd/>
        <w:ind w:firstLineChars="200" w:firstLine="472"/>
        <w:rPr>
          <w:rFonts w:ascii="ＭＳ 明朝" w:cs="ＭＳ 明朝"/>
          <w:color w:val="auto"/>
          <w:sz w:val="22"/>
          <w:szCs w:val="22"/>
        </w:rPr>
      </w:pPr>
      <w:r w:rsidRPr="00E4701E">
        <w:rPr>
          <w:rFonts w:ascii="ＭＳ 明朝" w:cs="ＭＳ 明朝" w:hint="eastAsia"/>
          <w:color w:val="auto"/>
          <w:sz w:val="22"/>
          <w:szCs w:val="22"/>
        </w:rPr>
        <w:t>①</w:t>
      </w:r>
      <w:r w:rsidR="004F4CFF" w:rsidRPr="00E4701E">
        <w:rPr>
          <w:rFonts w:ascii="ＭＳ 明朝" w:cs="ＭＳ 明朝" w:hint="eastAsia"/>
          <w:color w:val="auto"/>
          <w:sz w:val="22"/>
          <w:szCs w:val="22"/>
        </w:rPr>
        <w:t>企画</w:t>
      </w:r>
      <w:r w:rsidRPr="00E4701E">
        <w:rPr>
          <w:rFonts w:ascii="ＭＳ 明朝" w:cs="ＭＳ 明朝" w:hint="eastAsia"/>
          <w:color w:val="auto"/>
          <w:sz w:val="22"/>
          <w:szCs w:val="22"/>
        </w:rPr>
        <w:t>提案書（A4版任意様式）</w:t>
      </w:r>
    </w:p>
    <w:p w:rsidR="00F93DA2" w:rsidRPr="00E4701E" w:rsidRDefault="004F4CFF" w:rsidP="00E4701E">
      <w:pPr>
        <w:adjustRightInd/>
        <w:ind w:firstLineChars="300" w:firstLine="708"/>
        <w:rPr>
          <w:rFonts w:ascii="ＭＳ 明朝" w:cs="ＭＳ 明朝"/>
          <w:color w:val="auto"/>
          <w:sz w:val="22"/>
          <w:szCs w:val="22"/>
        </w:rPr>
      </w:pPr>
      <w:r w:rsidRPr="00E4701E">
        <w:rPr>
          <w:rFonts w:ascii="ＭＳ 明朝" w:cs="ＭＳ 明朝" w:hint="eastAsia"/>
          <w:color w:val="auto"/>
          <w:sz w:val="22"/>
          <w:szCs w:val="22"/>
        </w:rPr>
        <w:t>企画</w:t>
      </w:r>
      <w:r w:rsidR="00F93DA2" w:rsidRPr="00E4701E">
        <w:rPr>
          <w:rFonts w:ascii="ＭＳ 明朝" w:cs="ＭＳ 明朝" w:hint="eastAsia"/>
          <w:color w:val="auto"/>
          <w:sz w:val="22"/>
          <w:szCs w:val="22"/>
        </w:rPr>
        <w:t>提案書は、本要領及び仕様書に基づき作成すること。</w:t>
      </w:r>
    </w:p>
    <w:p w:rsidR="004F4CFF" w:rsidRPr="00E4701E" w:rsidRDefault="00322993" w:rsidP="00322993">
      <w:pPr>
        <w:adjustRightInd/>
        <w:rPr>
          <w:rFonts w:ascii="ＭＳ 明朝" w:cs="ＭＳ 明朝"/>
          <w:color w:val="auto"/>
          <w:sz w:val="22"/>
          <w:szCs w:val="22"/>
        </w:rPr>
      </w:pPr>
      <w:r w:rsidRPr="00E4701E">
        <w:rPr>
          <w:rFonts w:ascii="ＭＳ 明朝" w:cs="ＭＳ 明朝" w:hint="eastAsia"/>
          <w:color w:val="auto"/>
          <w:sz w:val="22"/>
          <w:szCs w:val="22"/>
        </w:rPr>
        <w:t xml:space="preserve">　　②</w:t>
      </w:r>
      <w:r w:rsidR="004F4CFF" w:rsidRPr="00E4701E">
        <w:rPr>
          <w:rFonts w:ascii="ＭＳ 明朝" w:cs="ＭＳ 明朝" w:hint="eastAsia"/>
          <w:color w:val="auto"/>
          <w:sz w:val="22"/>
          <w:szCs w:val="22"/>
        </w:rPr>
        <w:t>会社概要書（別紙３）</w:t>
      </w:r>
    </w:p>
    <w:p w:rsidR="004F4CFF" w:rsidRPr="00E4701E" w:rsidRDefault="004F4CFF" w:rsidP="00322993">
      <w:pPr>
        <w:adjustRightInd/>
        <w:rPr>
          <w:rFonts w:ascii="ＭＳ 明朝" w:cs="ＭＳ 明朝"/>
          <w:color w:val="auto"/>
          <w:sz w:val="22"/>
          <w:szCs w:val="22"/>
        </w:rPr>
      </w:pPr>
      <w:r w:rsidRPr="00E4701E">
        <w:rPr>
          <w:rFonts w:ascii="ＭＳ 明朝" w:cs="ＭＳ 明朝" w:hint="eastAsia"/>
          <w:color w:val="auto"/>
          <w:sz w:val="22"/>
          <w:szCs w:val="22"/>
        </w:rPr>
        <w:t xml:space="preserve">　　③業務実績調書（別紙４）</w:t>
      </w:r>
    </w:p>
    <w:p w:rsidR="00322993" w:rsidRPr="00E4701E" w:rsidRDefault="004F4CFF" w:rsidP="00322993">
      <w:pPr>
        <w:adjustRightInd/>
        <w:rPr>
          <w:rFonts w:ascii="ＭＳ 明朝" w:cs="ＭＳ 明朝"/>
          <w:color w:val="auto"/>
          <w:sz w:val="22"/>
          <w:szCs w:val="22"/>
        </w:rPr>
      </w:pPr>
      <w:r w:rsidRPr="00E4701E">
        <w:rPr>
          <w:rFonts w:ascii="ＭＳ 明朝" w:cs="ＭＳ 明朝" w:hint="eastAsia"/>
          <w:color w:val="auto"/>
          <w:sz w:val="22"/>
          <w:szCs w:val="22"/>
        </w:rPr>
        <w:t xml:space="preserve">　　④</w:t>
      </w:r>
      <w:r w:rsidR="00322993" w:rsidRPr="00E4701E">
        <w:rPr>
          <w:rFonts w:ascii="ＭＳ 明朝" w:cs="ＭＳ 明朝" w:hint="eastAsia"/>
          <w:color w:val="auto"/>
          <w:sz w:val="22"/>
          <w:szCs w:val="22"/>
        </w:rPr>
        <w:t>工程表（様式任意）</w:t>
      </w:r>
    </w:p>
    <w:p w:rsidR="00F93DA2" w:rsidRPr="00E4701E" w:rsidRDefault="004F4CFF" w:rsidP="00E4701E">
      <w:pPr>
        <w:adjustRightInd/>
        <w:ind w:firstLineChars="200" w:firstLine="472"/>
        <w:rPr>
          <w:rFonts w:ascii="ＭＳ 明朝" w:cs="ＭＳ 明朝"/>
          <w:color w:val="auto"/>
          <w:sz w:val="22"/>
          <w:szCs w:val="22"/>
        </w:rPr>
      </w:pPr>
      <w:r w:rsidRPr="00E4701E">
        <w:rPr>
          <w:rFonts w:ascii="ＭＳ 明朝" w:cs="ＭＳ 明朝" w:hint="eastAsia"/>
          <w:color w:val="auto"/>
          <w:sz w:val="22"/>
          <w:szCs w:val="22"/>
        </w:rPr>
        <w:t>⑤</w:t>
      </w:r>
      <w:r w:rsidR="00F93DA2" w:rsidRPr="00E4701E">
        <w:rPr>
          <w:rFonts w:ascii="ＭＳ 明朝" w:cs="ＭＳ 明朝" w:hint="eastAsia"/>
          <w:color w:val="auto"/>
          <w:sz w:val="22"/>
          <w:szCs w:val="22"/>
        </w:rPr>
        <w:t>見積書（</w:t>
      </w:r>
      <w:r w:rsidR="00322993" w:rsidRPr="00E4701E">
        <w:rPr>
          <w:rFonts w:ascii="ＭＳ 明朝" w:cs="ＭＳ 明朝" w:hint="eastAsia"/>
          <w:color w:val="auto"/>
          <w:sz w:val="22"/>
          <w:szCs w:val="22"/>
        </w:rPr>
        <w:t>様式任意</w:t>
      </w:r>
      <w:r w:rsidR="00F93DA2" w:rsidRPr="00E4701E">
        <w:rPr>
          <w:rFonts w:ascii="ＭＳ 明朝" w:cs="ＭＳ 明朝" w:hint="eastAsia"/>
          <w:color w:val="auto"/>
          <w:sz w:val="22"/>
          <w:szCs w:val="22"/>
        </w:rPr>
        <w:t>）</w:t>
      </w:r>
    </w:p>
    <w:p w:rsidR="004F4CFF" w:rsidRPr="00E4701E" w:rsidRDefault="004F4CFF" w:rsidP="00E4701E">
      <w:pPr>
        <w:adjustRightInd/>
        <w:ind w:firstLineChars="200" w:firstLine="472"/>
        <w:rPr>
          <w:rFonts w:ascii="ＭＳ 明朝" w:cs="ＭＳ 明朝"/>
          <w:color w:val="auto"/>
          <w:sz w:val="22"/>
          <w:szCs w:val="22"/>
        </w:rPr>
      </w:pPr>
      <w:r w:rsidRPr="00E4701E">
        <w:rPr>
          <w:rFonts w:ascii="ＭＳ 明朝" w:cs="ＭＳ 明朝" w:hint="eastAsia"/>
          <w:color w:val="auto"/>
          <w:sz w:val="22"/>
          <w:szCs w:val="22"/>
        </w:rPr>
        <w:t>⑥会社概要がわかるパンフレット等</w:t>
      </w:r>
    </w:p>
    <w:p w:rsidR="004F4CFF" w:rsidRPr="00E4701E" w:rsidRDefault="004F4CFF" w:rsidP="00E4701E">
      <w:pPr>
        <w:adjustRightInd/>
        <w:ind w:firstLineChars="200" w:firstLine="472"/>
        <w:rPr>
          <w:rFonts w:ascii="ＭＳ 明朝" w:cs="ＭＳ 明朝"/>
          <w:color w:val="auto"/>
          <w:sz w:val="22"/>
          <w:szCs w:val="22"/>
        </w:rPr>
      </w:pPr>
      <w:r w:rsidRPr="00E4701E">
        <w:rPr>
          <w:rFonts w:ascii="ＭＳ 明朝" w:cs="ＭＳ 明朝" w:hint="eastAsia"/>
          <w:color w:val="auto"/>
          <w:sz w:val="22"/>
          <w:szCs w:val="22"/>
        </w:rPr>
        <w:t xml:space="preserve">⑦業務実績調書に記載の同種の業務実績の概要版見本　</w:t>
      </w:r>
    </w:p>
    <w:p w:rsidR="00F93DA2" w:rsidRPr="00E4701E" w:rsidRDefault="00F93DA2" w:rsidP="00F93DA2">
      <w:pPr>
        <w:adjustRightInd/>
        <w:rPr>
          <w:rFonts w:ascii="ＭＳ 明朝" w:cs="ＭＳ 明朝"/>
          <w:color w:val="auto"/>
          <w:sz w:val="22"/>
          <w:szCs w:val="22"/>
        </w:rPr>
      </w:pPr>
      <w:r w:rsidRPr="00E4701E">
        <w:rPr>
          <w:rFonts w:ascii="ＭＳ 明朝" w:cs="ＭＳ 明朝" w:hint="eastAsia"/>
          <w:color w:val="auto"/>
          <w:sz w:val="22"/>
          <w:szCs w:val="22"/>
        </w:rPr>
        <w:t>（３）提出部数</w:t>
      </w:r>
    </w:p>
    <w:p w:rsidR="00F93DA2" w:rsidRPr="00E4701E" w:rsidRDefault="00F93DA2" w:rsidP="00E4701E">
      <w:pPr>
        <w:adjustRightInd/>
        <w:ind w:firstLineChars="200" w:firstLine="472"/>
        <w:rPr>
          <w:rFonts w:ascii="ＭＳ 明朝" w:cs="ＭＳ 明朝"/>
          <w:color w:val="auto"/>
          <w:sz w:val="22"/>
          <w:szCs w:val="22"/>
        </w:rPr>
      </w:pPr>
      <w:r w:rsidRPr="00E4701E">
        <w:rPr>
          <w:rFonts w:ascii="ＭＳ 明朝" w:cs="ＭＳ 明朝" w:hint="eastAsia"/>
          <w:color w:val="auto"/>
          <w:sz w:val="22"/>
          <w:szCs w:val="22"/>
        </w:rPr>
        <w:t>正本１部、写し</w:t>
      </w:r>
      <w:r w:rsidR="0093046B">
        <w:rPr>
          <w:rFonts w:ascii="ＭＳ 明朝" w:cs="ＭＳ 明朝" w:hint="eastAsia"/>
          <w:color w:val="auto"/>
          <w:sz w:val="22"/>
          <w:szCs w:val="22"/>
        </w:rPr>
        <w:t>７</w:t>
      </w:r>
      <w:r w:rsidRPr="00E4701E">
        <w:rPr>
          <w:rFonts w:ascii="ＭＳ 明朝" w:cs="ＭＳ 明朝" w:hint="eastAsia"/>
          <w:color w:val="auto"/>
          <w:sz w:val="22"/>
          <w:szCs w:val="22"/>
        </w:rPr>
        <w:t>部　※</w:t>
      </w:r>
      <w:r w:rsidR="004F4CFF" w:rsidRPr="00E4701E">
        <w:rPr>
          <w:rFonts w:ascii="ＭＳ 明朝" w:cs="ＭＳ 明朝" w:hint="eastAsia"/>
          <w:color w:val="auto"/>
          <w:sz w:val="22"/>
          <w:szCs w:val="22"/>
        </w:rPr>
        <w:t>⑤、⑥、⑦</w:t>
      </w:r>
      <w:r w:rsidRPr="00E4701E">
        <w:rPr>
          <w:rFonts w:ascii="ＭＳ 明朝" w:cs="ＭＳ 明朝" w:hint="eastAsia"/>
          <w:color w:val="auto"/>
          <w:sz w:val="22"/>
          <w:szCs w:val="22"/>
        </w:rPr>
        <w:t>については写し不要</w:t>
      </w:r>
    </w:p>
    <w:p w:rsidR="00F93DA2" w:rsidRPr="00E4701E" w:rsidRDefault="00F93DA2" w:rsidP="00F93DA2">
      <w:pPr>
        <w:adjustRightInd/>
        <w:rPr>
          <w:rFonts w:ascii="ＭＳ 明朝" w:cs="ＭＳ 明朝"/>
          <w:color w:val="auto"/>
          <w:sz w:val="22"/>
          <w:szCs w:val="22"/>
        </w:rPr>
      </w:pPr>
      <w:r w:rsidRPr="00E4701E">
        <w:rPr>
          <w:rFonts w:ascii="ＭＳ 明朝" w:cs="ＭＳ 明朝" w:hint="eastAsia"/>
          <w:color w:val="auto"/>
          <w:sz w:val="22"/>
          <w:szCs w:val="22"/>
        </w:rPr>
        <w:t>（４）提出方法及び提出場所</w:t>
      </w:r>
    </w:p>
    <w:p w:rsidR="00B027FF" w:rsidRPr="00E4701E" w:rsidRDefault="000E7692" w:rsidP="00B2328A">
      <w:pPr>
        <w:adjustRightInd/>
        <w:ind w:leftChars="200" w:left="452" w:firstLineChars="100" w:firstLine="236"/>
        <w:rPr>
          <w:rFonts w:ascii="ＭＳ 明朝"/>
          <w:color w:val="auto"/>
          <w:spacing w:val="2"/>
          <w:sz w:val="22"/>
          <w:szCs w:val="22"/>
        </w:rPr>
      </w:pPr>
      <w:r w:rsidRPr="00E4701E">
        <w:rPr>
          <w:rFonts w:ascii="ＭＳ 明朝" w:cs="ＭＳ 明朝" w:hint="eastAsia"/>
          <w:color w:val="auto"/>
          <w:sz w:val="22"/>
          <w:szCs w:val="22"/>
        </w:rPr>
        <w:t>「３</w:t>
      </w:r>
      <w:r w:rsidRPr="00E4701E">
        <w:rPr>
          <w:rFonts w:ascii="ＭＳ 明朝" w:hAnsi="ＭＳ 明朝" w:hint="eastAsia"/>
          <w:color w:val="auto"/>
          <w:spacing w:val="2"/>
          <w:sz w:val="22"/>
          <w:szCs w:val="22"/>
        </w:rPr>
        <w:t>担当課（問い合わせ先）」</w:t>
      </w:r>
      <w:r w:rsidRPr="00E4701E">
        <w:rPr>
          <w:rFonts w:ascii="ＭＳ 明朝" w:cs="ＭＳ 明朝" w:hint="eastAsia"/>
          <w:color w:val="auto"/>
          <w:sz w:val="22"/>
          <w:szCs w:val="22"/>
        </w:rPr>
        <w:t>に記載の担当課</w:t>
      </w:r>
      <w:r w:rsidR="00F93DA2" w:rsidRPr="00E4701E">
        <w:rPr>
          <w:rFonts w:ascii="ＭＳ 明朝" w:cs="ＭＳ 明朝" w:hint="eastAsia"/>
          <w:color w:val="auto"/>
          <w:sz w:val="22"/>
          <w:szCs w:val="22"/>
        </w:rPr>
        <w:t>へ持参又は郵送で提出すること。ただし、持参の場合は、土曜、日曜</w:t>
      </w:r>
      <w:r w:rsidR="004F377F" w:rsidRPr="00E4701E">
        <w:rPr>
          <w:rFonts w:ascii="ＭＳ 明朝" w:cs="ＭＳ 明朝" w:hint="eastAsia"/>
          <w:color w:val="auto"/>
          <w:sz w:val="22"/>
          <w:szCs w:val="22"/>
        </w:rPr>
        <w:t>、祝日を除く午前９時から午後５時までとし、郵送の場合は、提案書受付期間内必着とする。</w:t>
      </w:r>
    </w:p>
    <w:p w:rsidR="00B027FF" w:rsidRPr="00E4701E" w:rsidRDefault="00B027FF" w:rsidP="00E4701E">
      <w:pPr>
        <w:adjustRightInd/>
        <w:ind w:left="751" w:hangingChars="313" w:hanging="751"/>
        <w:rPr>
          <w:rFonts w:ascii="ＭＳ 明朝"/>
          <w:color w:val="auto"/>
          <w:spacing w:val="2"/>
          <w:sz w:val="22"/>
          <w:szCs w:val="22"/>
        </w:rPr>
      </w:pPr>
    </w:p>
    <w:p w:rsidR="00322993" w:rsidRPr="00E4701E" w:rsidRDefault="00322993" w:rsidP="00322993">
      <w:pPr>
        <w:adjustRightInd/>
        <w:ind w:left="752" w:hangingChars="313" w:hanging="752"/>
        <w:rPr>
          <w:rFonts w:asciiTheme="majorEastAsia" w:eastAsiaTheme="majorEastAsia" w:hAnsiTheme="majorEastAsia"/>
          <w:b/>
          <w:color w:val="auto"/>
          <w:spacing w:val="2"/>
          <w:sz w:val="22"/>
          <w:szCs w:val="22"/>
        </w:rPr>
      </w:pPr>
      <w:r w:rsidRPr="00E4701E">
        <w:rPr>
          <w:rFonts w:asciiTheme="majorEastAsia" w:eastAsiaTheme="majorEastAsia" w:hAnsiTheme="majorEastAsia" w:hint="eastAsia"/>
          <w:b/>
          <w:color w:val="auto"/>
          <w:spacing w:val="2"/>
          <w:sz w:val="22"/>
          <w:szCs w:val="22"/>
        </w:rPr>
        <w:t>９　提案書等の作成に係る留意事項</w:t>
      </w:r>
    </w:p>
    <w:p w:rsidR="00740FFA" w:rsidRPr="00E4701E" w:rsidRDefault="00740FFA" w:rsidP="00740FFA">
      <w:pPr>
        <w:rPr>
          <w:rFonts w:ascii="ＭＳ 明朝" w:hAnsi="ＭＳ 明朝"/>
          <w:sz w:val="22"/>
          <w:szCs w:val="22"/>
        </w:rPr>
      </w:pPr>
      <w:r w:rsidRPr="00E4701E">
        <w:rPr>
          <w:rFonts w:ascii="ＭＳ 明朝" w:hAnsi="ＭＳ 明朝" w:hint="eastAsia"/>
          <w:sz w:val="22"/>
          <w:szCs w:val="22"/>
        </w:rPr>
        <w:t>（１）提案書等の留意事項</w:t>
      </w:r>
    </w:p>
    <w:p w:rsidR="00740FFA" w:rsidRPr="00E4701E" w:rsidRDefault="00740FFA" w:rsidP="00E4701E">
      <w:pPr>
        <w:ind w:leftChars="200" w:left="688" w:hangingChars="100" w:hanging="236"/>
        <w:rPr>
          <w:rFonts w:ascii="ＭＳ 明朝" w:hAnsi="ＭＳ 明朝"/>
          <w:sz w:val="22"/>
          <w:szCs w:val="22"/>
        </w:rPr>
      </w:pPr>
      <w:r w:rsidRPr="00E4701E">
        <w:rPr>
          <w:rFonts w:ascii="ＭＳ 明朝" w:hAnsi="ＭＳ 明朝" w:hint="eastAsia"/>
          <w:sz w:val="22"/>
          <w:szCs w:val="22"/>
        </w:rPr>
        <w:t>ア　提案内容は、別紙「本郷小学校跡地活用基本計画策定業務仕様書」に留意して作成し、その内容の実施にあたっての基本的な考え方、手法、実施体制等について提案すること。</w:t>
      </w:r>
    </w:p>
    <w:p w:rsidR="00740FFA" w:rsidRPr="00E4701E" w:rsidRDefault="00740FFA" w:rsidP="00740FFA">
      <w:pPr>
        <w:ind w:firstLineChars="200" w:firstLine="472"/>
        <w:rPr>
          <w:rFonts w:ascii="ＭＳ 明朝" w:hAnsi="ＭＳ 明朝"/>
          <w:sz w:val="22"/>
          <w:szCs w:val="22"/>
        </w:rPr>
      </w:pPr>
      <w:r w:rsidRPr="00E4701E">
        <w:rPr>
          <w:rFonts w:ascii="ＭＳ 明朝" w:hAnsi="ＭＳ 明朝" w:hint="eastAsia"/>
          <w:sz w:val="22"/>
          <w:szCs w:val="22"/>
        </w:rPr>
        <w:t>イ　用紙サイズはＡ４版とする。ただし、Ａ３版による折込頁の挿入は可とする。</w:t>
      </w:r>
    </w:p>
    <w:p w:rsidR="00740FFA" w:rsidRPr="00E4701E" w:rsidRDefault="00740FFA" w:rsidP="00740FFA">
      <w:pPr>
        <w:ind w:firstLineChars="200" w:firstLine="472"/>
        <w:rPr>
          <w:rFonts w:ascii="ＭＳ 明朝" w:hAnsi="ＭＳ 明朝"/>
          <w:sz w:val="22"/>
          <w:szCs w:val="22"/>
        </w:rPr>
      </w:pPr>
      <w:r w:rsidRPr="00E4701E">
        <w:rPr>
          <w:rFonts w:ascii="ＭＳ 明朝" w:hAnsi="ＭＳ 明朝" w:hint="eastAsia"/>
          <w:sz w:val="22"/>
          <w:szCs w:val="22"/>
        </w:rPr>
        <w:t>ウ　文字サイズは10.5ポイント以上とし、見やすさなどに留意すること。</w:t>
      </w:r>
    </w:p>
    <w:p w:rsidR="00740FFA" w:rsidRPr="00E4701E" w:rsidRDefault="00740FFA" w:rsidP="00E4701E">
      <w:pPr>
        <w:ind w:leftChars="200" w:left="688" w:hangingChars="100" w:hanging="236"/>
        <w:rPr>
          <w:rFonts w:ascii="ＭＳ 明朝" w:hAnsi="ＭＳ 明朝"/>
          <w:sz w:val="22"/>
          <w:szCs w:val="22"/>
        </w:rPr>
      </w:pPr>
      <w:r w:rsidRPr="00E4701E">
        <w:rPr>
          <w:rFonts w:ascii="ＭＳ 明朝" w:hAnsi="ＭＳ 明朝" w:hint="eastAsia"/>
          <w:sz w:val="22"/>
          <w:szCs w:val="22"/>
        </w:rPr>
        <w:t>エ　記載内容は、明瞭かつ具体的な記載とし、専門知識を有しない者でも容易に理解できるよう配慮すること。</w:t>
      </w:r>
    </w:p>
    <w:p w:rsidR="00740FFA" w:rsidRPr="00E4701E" w:rsidRDefault="00740FFA" w:rsidP="00740FFA">
      <w:pPr>
        <w:ind w:firstLineChars="200" w:firstLine="472"/>
        <w:rPr>
          <w:rFonts w:ascii="ＭＳ 明朝" w:hAnsi="ＭＳ 明朝"/>
          <w:sz w:val="22"/>
          <w:szCs w:val="22"/>
        </w:rPr>
      </w:pPr>
      <w:r w:rsidRPr="00E4701E">
        <w:rPr>
          <w:rFonts w:ascii="ＭＳ 明朝" w:hAnsi="ＭＳ 明朝" w:hint="eastAsia"/>
          <w:sz w:val="22"/>
          <w:szCs w:val="22"/>
        </w:rPr>
        <w:t>オ　仕様書の仕様要件以外にも有益な提案があれば記載すること。</w:t>
      </w:r>
    </w:p>
    <w:p w:rsidR="00740FFA" w:rsidRPr="00E4701E" w:rsidRDefault="00740FFA" w:rsidP="00740FFA">
      <w:pPr>
        <w:rPr>
          <w:rFonts w:ascii="ＭＳ 明朝" w:hAnsi="ＭＳ 明朝"/>
          <w:sz w:val="22"/>
          <w:szCs w:val="22"/>
        </w:rPr>
      </w:pPr>
      <w:r w:rsidRPr="00E4701E">
        <w:rPr>
          <w:rFonts w:ascii="ＭＳ 明朝" w:hAnsi="ＭＳ 明朝" w:hint="eastAsia"/>
          <w:sz w:val="22"/>
          <w:szCs w:val="22"/>
        </w:rPr>
        <w:t>（２）見積書の留意事項</w:t>
      </w:r>
    </w:p>
    <w:p w:rsidR="00740FFA" w:rsidRPr="00E4701E" w:rsidRDefault="00740FFA" w:rsidP="00E4701E">
      <w:pPr>
        <w:ind w:leftChars="200" w:left="688" w:hangingChars="100" w:hanging="236"/>
        <w:rPr>
          <w:rFonts w:ascii="ＭＳ 明朝" w:hAnsi="ＭＳ 明朝"/>
          <w:sz w:val="22"/>
          <w:szCs w:val="22"/>
        </w:rPr>
      </w:pPr>
      <w:r w:rsidRPr="00E4701E">
        <w:rPr>
          <w:rFonts w:ascii="ＭＳ 明朝" w:hAnsi="ＭＳ 明朝" w:hint="eastAsia"/>
          <w:sz w:val="22"/>
          <w:szCs w:val="22"/>
        </w:rPr>
        <w:t>ア　見積書は、業務にかかる経費の見積書について、積算根拠を示した内訳書を添付して提出すること。</w:t>
      </w:r>
    </w:p>
    <w:p w:rsidR="00740FFA" w:rsidRPr="00E4701E" w:rsidRDefault="00740FFA" w:rsidP="00740FFA">
      <w:pPr>
        <w:ind w:firstLineChars="200" w:firstLine="472"/>
        <w:rPr>
          <w:rFonts w:ascii="ＭＳ 明朝" w:hAnsi="ＭＳ 明朝"/>
          <w:sz w:val="22"/>
          <w:szCs w:val="22"/>
        </w:rPr>
      </w:pPr>
      <w:r w:rsidRPr="00E4701E">
        <w:rPr>
          <w:rFonts w:ascii="ＭＳ 明朝" w:hAnsi="ＭＳ 明朝" w:hint="eastAsia"/>
          <w:sz w:val="22"/>
          <w:szCs w:val="22"/>
        </w:rPr>
        <w:t>イ　提出する見積金額が委託上限額を上回る提案者の提案は無効とする。</w:t>
      </w:r>
    </w:p>
    <w:p w:rsidR="00740FFA" w:rsidRPr="00E4701E" w:rsidRDefault="00740FFA" w:rsidP="00740FFA">
      <w:pPr>
        <w:ind w:firstLineChars="200" w:firstLine="472"/>
        <w:rPr>
          <w:rFonts w:ascii="ＭＳ 明朝" w:hAnsi="ＭＳ 明朝"/>
          <w:sz w:val="22"/>
          <w:szCs w:val="22"/>
        </w:rPr>
      </w:pPr>
      <w:r w:rsidRPr="00E4701E">
        <w:rPr>
          <w:rFonts w:ascii="ＭＳ 明朝" w:hAnsi="ＭＳ 明朝" w:hint="eastAsia"/>
          <w:sz w:val="22"/>
          <w:szCs w:val="22"/>
        </w:rPr>
        <w:t>ウ　見積金額は、評価項目の配点に含むものとする。</w:t>
      </w:r>
    </w:p>
    <w:p w:rsidR="00322993" w:rsidRDefault="00322993" w:rsidP="00E4701E">
      <w:pPr>
        <w:adjustRightInd/>
        <w:ind w:left="751" w:hangingChars="313" w:hanging="751"/>
        <w:rPr>
          <w:rFonts w:ascii="ＭＳ 明朝"/>
          <w:color w:val="auto"/>
          <w:spacing w:val="2"/>
          <w:sz w:val="22"/>
          <w:szCs w:val="22"/>
        </w:rPr>
      </w:pPr>
    </w:p>
    <w:p w:rsidR="00F90A8C" w:rsidRDefault="00F90A8C" w:rsidP="00E4701E">
      <w:pPr>
        <w:adjustRightInd/>
        <w:ind w:left="751" w:hangingChars="313" w:hanging="751"/>
        <w:rPr>
          <w:rFonts w:ascii="ＭＳ 明朝"/>
          <w:color w:val="auto"/>
          <w:spacing w:val="2"/>
          <w:sz w:val="22"/>
          <w:szCs w:val="22"/>
        </w:rPr>
      </w:pPr>
    </w:p>
    <w:p w:rsidR="00F90A8C" w:rsidRDefault="00F90A8C" w:rsidP="00E4701E">
      <w:pPr>
        <w:adjustRightInd/>
        <w:ind w:left="751" w:hangingChars="313" w:hanging="751"/>
        <w:rPr>
          <w:rFonts w:ascii="ＭＳ 明朝"/>
          <w:color w:val="auto"/>
          <w:spacing w:val="2"/>
          <w:sz w:val="22"/>
          <w:szCs w:val="22"/>
        </w:rPr>
      </w:pPr>
    </w:p>
    <w:p w:rsidR="00F90A8C" w:rsidRPr="00E4701E" w:rsidRDefault="00F90A8C" w:rsidP="00E4701E">
      <w:pPr>
        <w:adjustRightInd/>
        <w:ind w:left="751" w:hangingChars="313" w:hanging="751"/>
        <w:rPr>
          <w:rFonts w:ascii="ＭＳ 明朝"/>
          <w:color w:val="auto"/>
          <w:spacing w:val="2"/>
          <w:sz w:val="22"/>
          <w:szCs w:val="22"/>
        </w:rPr>
      </w:pPr>
    </w:p>
    <w:p w:rsidR="00BF20FE" w:rsidRPr="00E4701E" w:rsidRDefault="00BF20FE" w:rsidP="00BF20FE">
      <w:pPr>
        <w:adjustRightInd/>
        <w:rPr>
          <w:rFonts w:asciiTheme="majorEastAsia" w:eastAsiaTheme="majorEastAsia" w:hAnsiTheme="majorEastAsia" w:cs="ＭＳ 明朝"/>
          <w:b/>
          <w:color w:val="auto"/>
          <w:sz w:val="22"/>
          <w:szCs w:val="22"/>
        </w:rPr>
      </w:pPr>
      <w:r w:rsidRPr="00E4701E">
        <w:rPr>
          <w:rFonts w:asciiTheme="majorEastAsia" w:eastAsiaTheme="majorEastAsia" w:hAnsiTheme="majorEastAsia" w:cs="ＭＳ 明朝" w:hint="eastAsia"/>
          <w:b/>
          <w:color w:val="auto"/>
          <w:sz w:val="22"/>
          <w:szCs w:val="22"/>
        </w:rPr>
        <w:lastRenderedPageBreak/>
        <w:t>１</w:t>
      </w:r>
      <w:r w:rsidR="009B20F8" w:rsidRPr="00E4701E">
        <w:rPr>
          <w:rFonts w:asciiTheme="majorEastAsia" w:eastAsiaTheme="majorEastAsia" w:hAnsiTheme="majorEastAsia" w:cs="ＭＳ 明朝" w:hint="eastAsia"/>
          <w:b/>
          <w:color w:val="auto"/>
          <w:sz w:val="22"/>
          <w:szCs w:val="22"/>
        </w:rPr>
        <w:t>０</w:t>
      </w:r>
      <w:r w:rsidRPr="00E4701E">
        <w:rPr>
          <w:rFonts w:asciiTheme="majorEastAsia" w:eastAsiaTheme="majorEastAsia" w:hAnsiTheme="majorEastAsia" w:cs="ＭＳ 明朝" w:hint="eastAsia"/>
          <w:b/>
          <w:color w:val="auto"/>
          <w:sz w:val="22"/>
          <w:szCs w:val="22"/>
        </w:rPr>
        <w:t xml:space="preserve">　審査方法</w:t>
      </w:r>
    </w:p>
    <w:p w:rsidR="00BF20FE" w:rsidRPr="00E4701E" w:rsidRDefault="00BF20FE" w:rsidP="00BF20FE">
      <w:pPr>
        <w:numPr>
          <w:ilvl w:val="0"/>
          <w:numId w:val="5"/>
        </w:numPr>
        <w:adjustRightInd/>
        <w:rPr>
          <w:rFonts w:ascii="ＭＳ 明朝" w:cs="ＭＳ 明朝"/>
          <w:color w:val="auto"/>
          <w:sz w:val="22"/>
          <w:szCs w:val="22"/>
        </w:rPr>
      </w:pPr>
      <w:r w:rsidRPr="00E4701E">
        <w:rPr>
          <w:rFonts w:ascii="ＭＳ 明朝" w:cs="ＭＳ 明朝" w:hint="eastAsia"/>
          <w:color w:val="auto"/>
          <w:sz w:val="22"/>
          <w:szCs w:val="22"/>
        </w:rPr>
        <w:t>プレゼンテーション</w:t>
      </w:r>
    </w:p>
    <w:p w:rsidR="00BF20FE" w:rsidRPr="00E4701E" w:rsidRDefault="00BF20FE" w:rsidP="00E4701E">
      <w:pPr>
        <w:adjustRightInd/>
        <w:ind w:firstLineChars="200" w:firstLine="472"/>
        <w:rPr>
          <w:rFonts w:ascii="ＭＳ 明朝" w:cs="ＭＳ 明朝"/>
          <w:color w:val="auto"/>
          <w:sz w:val="22"/>
          <w:szCs w:val="22"/>
        </w:rPr>
      </w:pPr>
      <w:r w:rsidRPr="00E4701E">
        <w:rPr>
          <w:rFonts w:ascii="ＭＳ 明朝" w:cs="ＭＳ 明朝" w:hint="eastAsia"/>
          <w:color w:val="auto"/>
          <w:sz w:val="22"/>
          <w:szCs w:val="22"/>
        </w:rPr>
        <w:t>①実施日</w:t>
      </w:r>
    </w:p>
    <w:p w:rsidR="00BF20FE" w:rsidRPr="00E4701E" w:rsidRDefault="00BF20FE" w:rsidP="00E4701E">
      <w:pPr>
        <w:adjustRightInd/>
        <w:ind w:firstLineChars="200" w:firstLine="472"/>
        <w:rPr>
          <w:rFonts w:ascii="ＭＳ 明朝" w:cs="ＭＳ 明朝"/>
          <w:color w:val="auto"/>
          <w:sz w:val="22"/>
          <w:szCs w:val="22"/>
        </w:rPr>
      </w:pPr>
      <w:r w:rsidRPr="00E4701E">
        <w:rPr>
          <w:rFonts w:ascii="ＭＳ 明朝" w:cs="ＭＳ 明朝" w:hint="eastAsia"/>
          <w:color w:val="auto"/>
          <w:sz w:val="22"/>
          <w:szCs w:val="22"/>
        </w:rPr>
        <w:t xml:space="preserve">　令和３年６月２８日（月）</w:t>
      </w:r>
      <w:r w:rsidR="00C86EC1">
        <w:rPr>
          <w:rFonts w:ascii="ＭＳ 明朝" w:cs="ＭＳ 明朝" w:hint="eastAsia"/>
          <w:color w:val="auto"/>
          <w:sz w:val="22"/>
          <w:szCs w:val="22"/>
        </w:rPr>
        <w:t>（</w:t>
      </w:r>
      <w:r w:rsidRPr="00E4701E">
        <w:rPr>
          <w:rFonts w:ascii="ＭＳ 明朝" w:cs="ＭＳ 明朝" w:hint="eastAsia"/>
          <w:color w:val="auto"/>
          <w:sz w:val="22"/>
          <w:szCs w:val="22"/>
        </w:rPr>
        <w:t>予定</w:t>
      </w:r>
      <w:r w:rsidR="00C86EC1">
        <w:rPr>
          <w:rFonts w:ascii="ＭＳ 明朝" w:cs="ＭＳ 明朝" w:hint="eastAsia"/>
          <w:color w:val="auto"/>
          <w:sz w:val="22"/>
          <w:szCs w:val="22"/>
        </w:rPr>
        <w:t>）</w:t>
      </w:r>
      <w:r w:rsidR="0093046B">
        <w:rPr>
          <w:rFonts w:ascii="ＭＳ 明朝" w:cs="ＭＳ 明朝" w:hint="eastAsia"/>
          <w:color w:val="auto"/>
          <w:sz w:val="22"/>
          <w:szCs w:val="22"/>
        </w:rPr>
        <w:t xml:space="preserve">　※開催日時は別途通知する。</w:t>
      </w:r>
    </w:p>
    <w:p w:rsidR="00BF20FE" w:rsidRPr="00E4701E" w:rsidRDefault="00BF20FE" w:rsidP="00E4701E">
      <w:pPr>
        <w:adjustRightInd/>
        <w:ind w:firstLineChars="200" w:firstLine="472"/>
        <w:rPr>
          <w:rFonts w:ascii="ＭＳ 明朝" w:cs="ＭＳ 明朝"/>
          <w:color w:val="auto"/>
          <w:sz w:val="22"/>
          <w:szCs w:val="22"/>
        </w:rPr>
      </w:pPr>
      <w:r w:rsidRPr="00E4701E">
        <w:rPr>
          <w:rFonts w:ascii="ＭＳ 明朝" w:cs="ＭＳ 明朝" w:hint="eastAsia"/>
          <w:color w:val="auto"/>
          <w:sz w:val="22"/>
          <w:szCs w:val="22"/>
        </w:rPr>
        <w:t>②審査時間等</w:t>
      </w:r>
    </w:p>
    <w:p w:rsidR="00BF20FE" w:rsidRPr="00E4701E" w:rsidRDefault="00BF20FE" w:rsidP="00BF20FE">
      <w:pPr>
        <w:adjustRightInd/>
        <w:ind w:leftChars="200" w:left="452"/>
        <w:rPr>
          <w:rFonts w:ascii="ＭＳ 明朝" w:cs="ＭＳ 明朝"/>
          <w:color w:val="auto"/>
          <w:sz w:val="22"/>
          <w:szCs w:val="22"/>
        </w:rPr>
      </w:pPr>
      <w:r w:rsidRPr="00E4701E">
        <w:rPr>
          <w:rFonts w:ascii="ＭＳ 明朝" w:cs="ＭＳ 明朝" w:hint="eastAsia"/>
          <w:color w:val="auto"/>
          <w:sz w:val="22"/>
          <w:szCs w:val="22"/>
        </w:rPr>
        <w:t xml:space="preserve">　１事業者につき４０分以内としプレゼンテーション２５分以内、ヒアリング１５分以内とする。</w:t>
      </w:r>
    </w:p>
    <w:p w:rsidR="00BF20FE" w:rsidRPr="00E4701E" w:rsidRDefault="00BF20FE" w:rsidP="00BF20FE">
      <w:pPr>
        <w:adjustRightInd/>
        <w:ind w:leftChars="200" w:left="452"/>
        <w:rPr>
          <w:rFonts w:ascii="ＭＳ 明朝" w:cs="ＭＳ 明朝"/>
          <w:color w:val="auto"/>
          <w:sz w:val="22"/>
          <w:szCs w:val="22"/>
        </w:rPr>
      </w:pPr>
      <w:r w:rsidRPr="00E4701E">
        <w:rPr>
          <w:rFonts w:ascii="ＭＳ 明朝" w:cs="ＭＳ 明朝" w:hint="eastAsia"/>
          <w:color w:val="auto"/>
          <w:sz w:val="22"/>
          <w:szCs w:val="22"/>
        </w:rPr>
        <w:t>③審査の順番は、提案書類の受付の順とする。</w:t>
      </w:r>
    </w:p>
    <w:p w:rsidR="00BF20FE" w:rsidRPr="00E4701E" w:rsidRDefault="00BF20FE" w:rsidP="00BF20FE">
      <w:pPr>
        <w:adjustRightInd/>
        <w:ind w:leftChars="200" w:left="452"/>
        <w:rPr>
          <w:rFonts w:ascii="ＭＳ 明朝" w:cs="ＭＳ 明朝"/>
          <w:color w:val="auto"/>
          <w:sz w:val="22"/>
          <w:szCs w:val="22"/>
        </w:rPr>
      </w:pPr>
      <w:r w:rsidRPr="00E4701E">
        <w:rPr>
          <w:rFonts w:ascii="ＭＳ 明朝" w:cs="ＭＳ 明朝" w:hint="eastAsia"/>
          <w:color w:val="auto"/>
          <w:sz w:val="22"/>
          <w:szCs w:val="22"/>
        </w:rPr>
        <w:t>④プレゼンテーション当日の参加人数は各社３名以内とする。</w:t>
      </w:r>
      <w:r w:rsidR="00740FFA" w:rsidRPr="00E4701E">
        <w:rPr>
          <w:rFonts w:ascii="ＭＳ 明朝" w:cs="ＭＳ 明朝" w:hint="eastAsia"/>
          <w:color w:val="auto"/>
          <w:sz w:val="22"/>
          <w:szCs w:val="22"/>
        </w:rPr>
        <w:t>また、本業務の主担当者は必ず出席すること。</w:t>
      </w:r>
    </w:p>
    <w:p w:rsidR="00BF20FE" w:rsidRPr="00E4701E" w:rsidRDefault="00BF20FE" w:rsidP="00BF20FE">
      <w:pPr>
        <w:adjustRightInd/>
        <w:ind w:leftChars="200" w:left="452"/>
        <w:rPr>
          <w:rFonts w:ascii="ＭＳ 明朝" w:cs="ＭＳ 明朝"/>
          <w:color w:val="auto"/>
          <w:sz w:val="22"/>
          <w:szCs w:val="22"/>
        </w:rPr>
      </w:pPr>
      <w:r w:rsidRPr="00E4701E">
        <w:rPr>
          <w:rFonts w:ascii="ＭＳ 明朝" w:cs="ＭＳ 明朝" w:hint="eastAsia"/>
          <w:color w:val="auto"/>
          <w:sz w:val="22"/>
          <w:szCs w:val="22"/>
        </w:rPr>
        <w:t>⑤プレゼンテーションは非公開とし、プレゼンテーション</w:t>
      </w:r>
      <w:r w:rsidR="0093046B">
        <w:rPr>
          <w:rFonts w:ascii="ＭＳ 明朝" w:cs="ＭＳ 明朝" w:hint="eastAsia"/>
          <w:color w:val="auto"/>
          <w:sz w:val="22"/>
          <w:szCs w:val="22"/>
        </w:rPr>
        <w:t>に使用する機材は全て提案者が用意すること。ただ</w:t>
      </w:r>
      <w:r w:rsidR="00490688" w:rsidRPr="00E4701E">
        <w:rPr>
          <w:rFonts w:ascii="ＭＳ 明朝" w:cs="ＭＳ 明朝" w:hint="eastAsia"/>
          <w:color w:val="auto"/>
          <w:sz w:val="22"/>
          <w:szCs w:val="22"/>
        </w:rPr>
        <w:t>し、プロジェクター、スクリーンは市が用意するものを使用できる。</w:t>
      </w:r>
    </w:p>
    <w:p w:rsidR="00BF20FE" w:rsidRDefault="00BF20FE" w:rsidP="00BF20FE">
      <w:pPr>
        <w:adjustRightInd/>
        <w:rPr>
          <w:rFonts w:ascii="ＭＳ 明朝" w:cs="ＭＳ 明朝"/>
          <w:color w:val="auto"/>
          <w:sz w:val="22"/>
          <w:szCs w:val="22"/>
        </w:rPr>
      </w:pPr>
    </w:p>
    <w:p w:rsidR="00BF20FE" w:rsidRPr="00E4701E" w:rsidRDefault="00BF20FE" w:rsidP="00BF20FE">
      <w:pPr>
        <w:adjustRightInd/>
        <w:rPr>
          <w:rFonts w:ascii="ＭＳ 明朝" w:cs="ＭＳ 明朝"/>
          <w:color w:val="auto"/>
          <w:sz w:val="22"/>
          <w:szCs w:val="22"/>
        </w:rPr>
      </w:pPr>
      <w:r w:rsidRPr="00E4701E">
        <w:rPr>
          <w:rFonts w:ascii="ＭＳ 明朝" w:cs="ＭＳ 明朝" w:hint="eastAsia"/>
          <w:color w:val="auto"/>
          <w:sz w:val="22"/>
          <w:szCs w:val="22"/>
        </w:rPr>
        <w:t>（２）</w:t>
      </w:r>
      <w:r w:rsidR="00490688" w:rsidRPr="00E4701E">
        <w:rPr>
          <w:rFonts w:ascii="ＭＳ 明朝" w:cs="ＭＳ 明朝" w:hint="eastAsia"/>
          <w:color w:val="auto"/>
          <w:sz w:val="22"/>
          <w:szCs w:val="22"/>
        </w:rPr>
        <w:t>審査</w:t>
      </w:r>
      <w:r w:rsidRPr="00E4701E">
        <w:rPr>
          <w:rFonts w:ascii="ＭＳ 明朝" w:cs="ＭＳ 明朝" w:hint="eastAsia"/>
          <w:color w:val="auto"/>
          <w:sz w:val="22"/>
          <w:szCs w:val="22"/>
        </w:rPr>
        <w:t>方法</w:t>
      </w:r>
    </w:p>
    <w:p w:rsidR="00490688" w:rsidRPr="00E4701E" w:rsidRDefault="00490688" w:rsidP="00E4701E">
      <w:pPr>
        <w:ind w:leftChars="200" w:left="452"/>
        <w:rPr>
          <w:rFonts w:ascii="ＭＳ 明朝" w:hAnsi="ＭＳ 明朝"/>
          <w:sz w:val="22"/>
          <w:szCs w:val="22"/>
        </w:rPr>
      </w:pPr>
      <w:r w:rsidRPr="00E4701E">
        <w:rPr>
          <w:rFonts w:ascii="ＭＳ 明朝" w:cs="ＭＳ 明朝" w:hint="eastAsia"/>
          <w:color w:val="auto"/>
          <w:sz w:val="22"/>
          <w:szCs w:val="22"/>
        </w:rPr>
        <w:t>①</w:t>
      </w:r>
      <w:r w:rsidRPr="00E4701E">
        <w:rPr>
          <w:rFonts w:ascii="ＭＳ 明朝" w:hAnsi="ＭＳ 明朝" w:hint="eastAsia"/>
          <w:sz w:val="22"/>
          <w:szCs w:val="22"/>
        </w:rPr>
        <w:t>審査は、選定委員会で定められた審査基準により公正かつ厳正に審査し、最も優れた提案を行ったものを優先交渉権者として選定する。また、次点者も併せて選定する。</w:t>
      </w:r>
    </w:p>
    <w:p w:rsidR="00490688" w:rsidRPr="00E4701E" w:rsidRDefault="00490688" w:rsidP="00E4701E">
      <w:pPr>
        <w:ind w:firstLineChars="200" w:firstLine="472"/>
        <w:rPr>
          <w:rFonts w:ascii="ＭＳ 明朝" w:hAnsi="ＭＳ 明朝"/>
          <w:sz w:val="22"/>
          <w:szCs w:val="22"/>
        </w:rPr>
      </w:pPr>
      <w:r w:rsidRPr="00E4701E">
        <w:rPr>
          <w:rFonts w:ascii="ＭＳ 明朝" w:hAnsi="ＭＳ 明朝" w:hint="eastAsia"/>
          <w:sz w:val="22"/>
          <w:szCs w:val="22"/>
        </w:rPr>
        <w:t>②審査結果については、後日、参加者全員に書面によって速やかに通知する。</w:t>
      </w:r>
    </w:p>
    <w:p w:rsidR="005C228F" w:rsidRPr="00E4701E" w:rsidRDefault="005C228F" w:rsidP="00E4701E">
      <w:pPr>
        <w:adjustRightInd/>
        <w:ind w:left="472" w:hangingChars="200" w:hanging="472"/>
        <w:rPr>
          <w:rFonts w:ascii="ＭＳ 明朝" w:cs="ＭＳ 明朝"/>
          <w:color w:val="auto"/>
          <w:sz w:val="22"/>
          <w:szCs w:val="22"/>
        </w:rPr>
      </w:pPr>
    </w:p>
    <w:p w:rsidR="005C228F" w:rsidRPr="00E4701E" w:rsidRDefault="005C228F" w:rsidP="00E4701E">
      <w:pPr>
        <w:adjustRightInd/>
        <w:ind w:left="472" w:hangingChars="200" w:hanging="472"/>
        <w:rPr>
          <w:rFonts w:ascii="ＭＳ 明朝" w:cs="ＭＳ 明朝"/>
          <w:color w:val="auto"/>
          <w:sz w:val="22"/>
          <w:szCs w:val="22"/>
        </w:rPr>
      </w:pPr>
      <w:r w:rsidRPr="00E4701E">
        <w:rPr>
          <w:rFonts w:ascii="ＭＳ 明朝" w:cs="ＭＳ 明朝" w:hint="eastAsia"/>
          <w:color w:val="auto"/>
          <w:sz w:val="22"/>
          <w:szCs w:val="22"/>
        </w:rPr>
        <w:t>（３）評価項目</w:t>
      </w:r>
    </w:p>
    <w:p w:rsidR="005C228F" w:rsidRPr="00E4701E" w:rsidRDefault="005C228F" w:rsidP="00E4701E">
      <w:pPr>
        <w:adjustRightInd/>
        <w:ind w:left="472" w:hangingChars="200" w:hanging="472"/>
        <w:rPr>
          <w:rFonts w:ascii="ＭＳ 明朝" w:cs="ＭＳ 明朝"/>
          <w:color w:val="auto"/>
          <w:sz w:val="22"/>
          <w:szCs w:val="22"/>
        </w:rPr>
      </w:pPr>
      <w:r w:rsidRPr="00E4701E">
        <w:rPr>
          <w:rFonts w:ascii="ＭＳ 明朝" w:cs="ＭＳ 明朝" w:hint="eastAsia"/>
          <w:color w:val="auto"/>
          <w:sz w:val="22"/>
          <w:szCs w:val="22"/>
        </w:rPr>
        <w:t xml:space="preserve">　　①本市についての現状認識</w:t>
      </w:r>
    </w:p>
    <w:p w:rsidR="005C228F" w:rsidRPr="00E4701E" w:rsidRDefault="005C228F" w:rsidP="00E4701E">
      <w:pPr>
        <w:adjustRightInd/>
        <w:ind w:left="472" w:hangingChars="200" w:hanging="472"/>
        <w:rPr>
          <w:rFonts w:ascii="ＭＳ 明朝" w:cs="ＭＳ 明朝"/>
          <w:color w:val="auto"/>
          <w:sz w:val="22"/>
          <w:szCs w:val="22"/>
        </w:rPr>
      </w:pPr>
      <w:r w:rsidRPr="00E4701E">
        <w:rPr>
          <w:rFonts w:ascii="ＭＳ 明朝" w:cs="ＭＳ 明朝" w:hint="eastAsia"/>
          <w:color w:val="auto"/>
          <w:sz w:val="22"/>
          <w:szCs w:val="22"/>
        </w:rPr>
        <w:t xml:space="preserve">　　②業務に対する理解</w:t>
      </w:r>
    </w:p>
    <w:p w:rsidR="005C228F" w:rsidRPr="00E4701E" w:rsidRDefault="005C228F" w:rsidP="00E4701E">
      <w:pPr>
        <w:adjustRightInd/>
        <w:ind w:left="472" w:hangingChars="200" w:hanging="472"/>
        <w:rPr>
          <w:rFonts w:ascii="ＭＳ 明朝" w:cs="ＭＳ 明朝"/>
          <w:color w:val="auto"/>
          <w:sz w:val="22"/>
          <w:szCs w:val="22"/>
        </w:rPr>
      </w:pPr>
      <w:r w:rsidRPr="00E4701E">
        <w:rPr>
          <w:rFonts w:ascii="ＭＳ 明朝" w:cs="ＭＳ 明朝" w:hint="eastAsia"/>
          <w:color w:val="auto"/>
          <w:sz w:val="22"/>
          <w:szCs w:val="22"/>
        </w:rPr>
        <w:t xml:space="preserve">　　③業務にあたっての実施方針</w:t>
      </w:r>
    </w:p>
    <w:p w:rsidR="005C228F" w:rsidRPr="00E4701E" w:rsidRDefault="005C228F" w:rsidP="00E4701E">
      <w:pPr>
        <w:adjustRightInd/>
        <w:ind w:left="472" w:hangingChars="200" w:hanging="472"/>
        <w:rPr>
          <w:rFonts w:ascii="ＭＳ 明朝" w:cs="ＭＳ 明朝"/>
          <w:color w:val="auto"/>
          <w:sz w:val="22"/>
          <w:szCs w:val="22"/>
        </w:rPr>
      </w:pPr>
      <w:r w:rsidRPr="00E4701E">
        <w:rPr>
          <w:rFonts w:ascii="ＭＳ 明朝" w:cs="ＭＳ 明朝" w:hint="eastAsia"/>
          <w:color w:val="auto"/>
          <w:sz w:val="22"/>
          <w:szCs w:val="22"/>
        </w:rPr>
        <w:t xml:space="preserve">　　④提案の企画力・独自性</w:t>
      </w:r>
    </w:p>
    <w:p w:rsidR="005C228F" w:rsidRPr="00E4701E" w:rsidRDefault="005C228F" w:rsidP="00E4701E">
      <w:pPr>
        <w:adjustRightInd/>
        <w:ind w:left="472" w:hangingChars="200" w:hanging="472"/>
        <w:rPr>
          <w:rFonts w:ascii="ＭＳ 明朝" w:cs="ＭＳ 明朝"/>
          <w:color w:val="auto"/>
          <w:sz w:val="22"/>
          <w:szCs w:val="22"/>
        </w:rPr>
      </w:pPr>
      <w:r w:rsidRPr="00E4701E">
        <w:rPr>
          <w:rFonts w:ascii="ＭＳ 明朝" w:cs="ＭＳ 明朝" w:hint="eastAsia"/>
          <w:color w:val="auto"/>
          <w:sz w:val="22"/>
          <w:szCs w:val="22"/>
        </w:rPr>
        <w:t xml:space="preserve">　　⑤業務に対する課題及び解決方法</w:t>
      </w:r>
    </w:p>
    <w:p w:rsidR="005C228F" w:rsidRPr="00E4701E" w:rsidRDefault="005C228F" w:rsidP="00E4701E">
      <w:pPr>
        <w:adjustRightInd/>
        <w:ind w:left="472" w:hangingChars="200" w:hanging="472"/>
        <w:rPr>
          <w:rFonts w:ascii="ＭＳ 明朝" w:cs="ＭＳ 明朝"/>
          <w:color w:val="auto"/>
          <w:sz w:val="22"/>
          <w:szCs w:val="22"/>
        </w:rPr>
      </w:pPr>
      <w:r w:rsidRPr="00E4701E">
        <w:rPr>
          <w:rFonts w:ascii="ＭＳ 明朝" w:cs="ＭＳ 明朝" w:hint="eastAsia"/>
          <w:color w:val="auto"/>
          <w:sz w:val="22"/>
          <w:szCs w:val="22"/>
        </w:rPr>
        <w:t xml:space="preserve">　　⑥スケジュール及びサポート体制</w:t>
      </w:r>
    </w:p>
    <w:p w:rsidR="005C228F" w:rsidRPr="00E4701E" w:rsidRDefault="005C228F" w:rsidP="00E4701E">
      <w:pPr>
        <w:adjustRightInd/>
        <w:ind w:left="472" w:hangingChars="200" w:hanging="472"/>
        <w:rPr>
          <w:rFonts w:ascii="ＭＳ 明朝" w:cs="ＭＳ 明朝"/>
          <w:color w:val="auto"/>
          <w:sz w:val="22"/>
          <w:szCs w:val="22"/>
        </w:rPr>
      </w:pPr>
      <w:r w:rsidRPr="00E4701E">
        <w:rPr>
          <w:rFonts w:ascii="ＭＳ 明朝" w:cs="ＭＳ 明朝" w:hint="eastAsia"/>
          <w:color w:val="auto"/>
          <w:sz w:val="22"/>
          <w:szCs w:val="22"/>
        </w:rPr>
        <w:t xml:space="preserve">　　⑦担当者の経験実績</w:t>
      </w:r>
    </w:p>
    <w:p w:rsidR="005C228F" w:rsidRPr="00E4701E" w:rsidRDefault="005C228F" w:rsidP="00E4701E">
      <w:pPr>
        <w:adjustRightInd/>
        <w:ind w:left="472" w:hangingChars="200" w:hanging="472"/>
        <w:rPr>
          <w:rFonts w:ascii="ＭＳ 明朝" w:cs="ＭＳ 明朝"/>
          <w:color w:val="auto"/>
          <w:sz w:val="22"/>
          <w:szCs w:val="22"/>
        </w:rPr>
      </w:pPr>
      <w:r w:rsidRPr="00E4701E">
        <w:rPr>
          <w:rFonts w:ascii="ＭＳ 明朝" w:cs="ＭＳ 明朝" w:hint="eastAsia"/>
          <w:color w:val="auto"/>
          <w:sz w:val="22"/>
          <w:szCs w:val="22"/>
        </w:rPr>
        <w:t xml:space="preserve">　　⑧業務実績</w:t>
      </w:r>
    </w:p>
    <w:p w:rsidR="005C228F" w:rsidRPr="00E4701E" w:rsidRDefault="005C228F" w:rsidP="00E4701E">
      <w:pPr>
        <w:adjustRightInd/>
        <w:ind w:left="472" w:hangingChars="200" w:hanging="472"/>
        <w:rPr>
          <w:rFonts w:ascii="ＭＳ 明朝" w:cs="ＭＳ 明朝"/>
          <w:color w:val="auto"/>
          <w:sz w:val="22"/>
          <w:szCs w:val="22"/>
        </w:rPr>
      </w:pPr>
      <w:r w:rsidRPr="00E4701E">
        <w:rPr>
          <w:rFonts w:ascii="ＭＳ 明朝" w:cs="ＭＳ 明朝" w:hint="eastAsia"/>
          <w:color w:val="auto"/>
          <w:sz w:val="22"/>
          <w:szCs w:val="22"/>
        </w:rPr>
        <w:t xml:space="preserve">　　⑨信頼性</w:t>
      </w:r>
    </w:p>
    <w:p w:rsidR="005C228F" w:rsidRPr="00E4701E" w:rsidRDefault="005C228F" w:rsidP="00E4701E">
      <w:pPr>
        <w:adjustRightInd/>
        <w:ind w:left="472" w:hangingChars="200" w:hanging="472"/>
        <w:rPr>
          <w:rFonts w:ascii="ＭＳ 明朝" w:cs="ＭＳ 明朝"/>
          <w:color w:val="auto"/>
          <w:sz w:val="22"/>
          <w:szCs w:val="22"/>
        </w:rPr>
      </w:pPr>
      <w:r w:rsidRPr="00E4701E">
        <w:rPr>
          <w:rFonts w:ascii="ＭＳ 明朝" w:cs="ＭＳ 明朝" w:hint="eastAsia"/>
          <w:color w:val="auto"/>
          <w:sz w:val="22"/>
          <w:szCs w:val="22"/>
        </w:rPr>
        <w:t xml:space="preserve">　　⑩見積もり金額</w:t>
      </w:r>
    </w:p>
    <w:p w:rsidR="005C228F" w:rsidRPr="00E4701E" w:rsidRDefault="005C228F" w:rsidP="00E4701E">
      <w:pPr>
        <w:adjustRightInd/>
        <w:ind w:left="472" w:hangingChars="200" w:hanging="472"/>
        <w:rPr>
          <w:rFonts w:ascii="ＭＳ 明朝" w:cs="ＭＳ 明朝"/>
          <w:color w:val="auto"/>
          <w:sz w:val="22"/>
          <w:szCs w:val="22"/>
        </w:rPr>
      </w:pPr>
    </w:p>
    <w:p w:rsidR="005C228F" w:rsidRPr="00E4701E" w:rsidRDefault="005C228F" w:rsidP="00E4701E">
      <w:pPr>
        <w:adjustRightInd/>
        <w:ind w:left="472" w:hangingChars="200" w:hanging="472"/>
        <w:rPr>
          <w:rFonts w:ascii="ＭＳ 明朝" w:cs="ＭＳ 明朝"/>
          <w:color w:val="auto"/>
          <w:sz w:val="22"/>
          <w:szCs w:val="22"/>
        </w:rPr>
      </w:pPr>
      <w:r w:rsidRPr="00E4701E">
        <w:rPr>
          <w:rFonts w:ascii="ＭＳ 明朝" w:cs="ＭＳ 明朝" w:hint="eastAsia"/>
          <w:color w:val="auto"/>
          <w:sz w:val="22"/>
          <w:szCs w:val="22"/>
        </w:rPr>
        <w:t>（４）失格事項等</w:t>
      </w:r>
    </w:p>
    <w:p w:rsidR="005C228F" w:rsidRPr="00E4701E" w:rsidRDefault="005C228F" w:rsidP="00E4701E">
      <w:pPr>
        <w:adjustRightInd/>
        <w:ind w:leftChars="202" w:left="728" w:hangingChars="113" w:hanging="271"/>
        <w:rPr>
          <w:rFonts w:ascii="ＭＳ 明朝"/>
          <w:color w:val="auto"/>
          <w:spacing w:val="2"/>
          <w:sz w:val="22"/>
          <w:szCs w:val="22"/>
        </w:rPr>
      </w:pPr>
      <w:r w:rsidRPr="00E4701E">
        <w:rPr>
          <w:rFonts w:ascii="ＭＳ 明朝" w:hint="eastAsia"/>
          <w:color w:val="auto"/>
          <w:spacing w:val="2"/>
          <w:sz w:val="22"/>
          <w:szCs w:val="22"/>
        </w:rPr>
        <w:t>次のいずれかの要件に該当する場合は、その</w:t>
      </w:r>
      <w:r w:rsidR="00490688" w:rsidRPr="00E4701E">
        <w:rPr>
          <w:rFonts w:ascii="ＭＳ 明朝" w:hint="eastAsia"/>
          <w:color w:val="auto"/>
          <w:spacing w:val="2"/>
          <w:sz w:val="22"/>
          <w:szCs w:val="22"/>
        </w:rPr>
        <w:t>参加者</w:t>
      </w:r>
      <w:r w:rsidRPr="00E4701E">
        <w:rPr>
          <w:rFonts w:ascii="ＭＳ 明朝" w:hint="eastAsia"/>
          <w:color w:val="auto"/>
          <w:spacing w:val="2"/>
          <w:sz w:val="22"/>
          <w:szCs w:val="22"/>
        </w:rPr>
        <w:t>を失格とする。</w:t>
      </w:r>
    </w:p>
    <w:p w:rsidR="005C228F" w:rsidRPr="00E4701E" w:rsidRDefault="005C228F" w:rsidP="00E4701E">
      <w:pPr>
        <w:adjustRightInd/>
        <w:ind w:leftChars="100" w:left="226" w:firstLineChars="100" w:firstLine="240"/>
        <w:rPr>
          <w:rFonts w:ascii="ＭＳ 明朝"/>
          <w:color w:val="auto"/>
          <w:spacing w:val="2"/>
          <w:sz w:val="22"/>
          <w:szCs w:val="22"/>
        </w:rPr>
      </w:pPr>
      <w:r w:rsidRPr="00E4701E">
        <w:rPr>
          <w:rFonts w:ascii="ＭＳ 明朝" w:hint="eastAsia"/>
          <w:color w:val="auto"/>
          <w:spacing w:val="2"/>
          <w:sz w:val="22"/>
          <w:szCs w:val="22"/>
        </w:rPr>
        <w:t>なお、受託予定者として決定した後にあっては、その者とは契約を締結せず、次点のプロポーザル上位者と契約を締結することとする。</w:t>
      </w:r>
    </w:p>
    <w:p w:rsidR="005C228F" w:rsidRPr="00E4701E" w:rsidRDefault="005C228F" w:rsidP="00E4701E">
      <w:pPr>
        <w:adjustRightInd/>
        <w:ind w:leftChars="100" w:left="226" w:firstLineChars="100" w:firstLine="240"/>
        <w:rPr>
          <w:rFonts w:ascii="ＭＳ 明朝"/>
          <w:color w:val="auto"/>
          <w:spacing w:val="2"/>
          <w:sz w:val="22"/>
          <w:szCs w:val="22"/>
        </w:rPr>
      </w:pPr>
      <w:r w:rsidRPr="00E4701E">
        <w:rPr>
          <w:rFonts w:ascii="ＭＳ 明朝" w:hint="eastAsia"/>
          <w:color w:val="auto"/>
          <w:spacing w:val="2"/>
          <w:sz w:val="22"/>
          <w:szCs w:val="22"/>
        </w:rPr>
        <w:t>また、契約における受託者となった後にあっては、その者との契約を解除し、次点のプロポーザル上位者と契約を締結することとする。</w:t>
      </w:r>
    </w:p>
    <w:p w:rsidR="005C228F" w:rsidRPr="00E4701E" w:rsidRDefault="005C228F" w:rsidP="00E4701E">
      <w:pPr>
        <w:adjustRightInd/>
        <w:ind w:leftChars="100" w:left="512" w:hangingChars="119" w:hanging="286"/>
        <w:rPr>
          <w:rFonts w:ascii="ＭＳ 明朝"/>
          <w:color w:val="auto"/>
          <w:spacing w:val="2"/>
          <w:sz w:val="22"/>
          <w:szCs w:val="22"/>
        </w:rPr>
      </w:pPr>
      <w:r w:rsidRPr="00E4701E">
        <w:rPr>
          <w:rFonts w:ascii="ＭＳ 明朝" w:hint="eastAsia"/>
          <w:color w:val="auto"/>
          <w:spacing w:val="2"/>
          <w:sz w:val="22"/>
          <w:szCs w:val="22"/>
        </w:rPr>
        <w:t>①審査の公平性に影響を与える行為があったと認められる場合</w:t>
      </w:r>
    </w:p>
    <w:p w:rsidR="005C228F" w:rsidRPr="00E4701E" w:rsidRDefault="000E7692" w:rsidP="00E4701E">
      <w:pPr>
        <w:adjustRightInd/>
        <w:ind w:leftChars="100" w:left="737" w:hangingChars="213" w:hanging="511"/>
        <w:rPr>
          <w:rFonts w:ascii="ＭＳ 明朝"/>
          <w:color w:val="auto"/>
          <w:spacing w:val="2"/>
          <w:sz w:val="22"/>
          <w:szCs w:val="22"/>
        </w:rPr>
      </w:pPr>
      <w:r w:rsidRPr="00E4701E">
        <w:rPr>
          <w:rFonts w:ascii="ＭＳ 明朝" w:hint="eastAsia"/>
          <w:color w:val="auto"/>
          <w:spacing w:val="2"/>
          <w:sz w:val="22"/>
          <w:szCs w:val="22"/>
        </w:rPr>
        <w:t>②</w:t>
      </w:r>
      <w:r w:rsidR="005C228F" w:rsidRPr="00E4701E">
        <w:rPr>
          <w:rFonts w:ascii="ＭＳ 明朝" w:hint="eastAsia"/>
          <w:color w:val="auto"/>
          <w:spacing w:val="2"/>
          <w:sz w:val="22"/>
          <w:szCs w:val="22"/>
        </w:rPr>
        <w:t>実施要領の規定に違反するとみやま市長が認める場合</w:t>
      </w:r>
    </w:p>
    <w:p w:rsidR="005C228F" w:rsidRPr="00E4701E" w:rsidRDefault="000E7692" w:rsidP="00E4701E">
      <w:pPr>
        <w:adjustRightInd/>
        <w:ind w:leftChars="100" w:left="737" w:hangingChars="213" w:hanging="511"/>
        <w:rPr>
          <w:rFonts w:ascii="ＭＳ 明朝"/>
          <w:color w:val="auto"/>
          <w:spacing w:val="2"/>
          <w:sz w:val="22"/>
          <w:szCs w:val="22"/>
        </w:rPr>
      </w:pPr>
      <w:r w:rsidRPr="00E4701E">
        <w:rPr>
          <w:rFonts w:ascii="ＭＳ 明朝" w:hint="eastAsia"/>
          <w:color w:val="auto"/>
          <w:spacing w:val="2"/>
          <w:sz w:val="22"/>
          <w:szCs w:val="22"/>
        </w:rPr>
        <w:t>③</w:t>
      </w:r>
      <w:r w:rsidR="005C228F" w:rsidRPr="00E4701E">
        <w:rPr>
          <w:rFonts w:ascii="ＭＳ 明朝" w:hint="eastAsia"/>
          <w:color w:val="auto"/>
          <w:spacing w:val="2"/>
          <w:sz w:val="22"/>
          <w:szCs w:val="22"/>
        </w:rPr>
        <w:t>指定する様式（以下「様式」という。）によらない場合</w:t>
      </w:r>
    </w:p>
    <w:p w:rsidR="005C228F" w:rsidRPr="00E4701E" w:rsidRDefault="000E7692" w:rsidP="00E4701E">
      <w:pPr>
        <w:adjustRightInd/>
        <w:ind w:leftChars="100" w:left="737" w:hangingChars="213" w:hanging="511"/>
        <w:rPr>
          <w:rFonts w:ascii="ＭＳ 明朝"/>
          <w:color w:val="auto"/>
          <w:spacing w:val="2"/>
          <w:sz w:val="22"/>
          <w:szCs w:val="22"/>
        </w:rPr>
      </w:pPr>
      <w:r w:rsidRPr="00E4701E">
        <w:rPr>
          <w:rFonts w:ascii="ＭＳ 明朝" w:hint="eastAsia"/>
          <w:color w:val="auto"/>
          <w:spacing w:val="2"/>
          <w:sz w:val="22"/>
          <w:szCs w:val="22"/>
        </w:rPr>
        <w:t>④</w:t>
      </w:r>
      <w:r w:rsidR="005C228F" w:rsidRPr="00E4701E">
        <w:rPr>
          <w:rFonts w:ascii="ＭＳ 明朝" w:hint="eastAsia"/>
          <w:color w:val="auto"/>
          <w:spacing w:val="2"/>
          <w:sz w:val="22"/>
          <w:szCs w:val="22"/>
        </w:rPr>
        <w:t>提出方法、提出先及び提出期限に適合しない場合</w:t>
      </w:r>
    </w:p>
    <w:p w:rsidR="005C228F" w:rsidRPr="00E4701E" w:rsidRDefault="000E7692" w:rsidP="00E4701E">
      <w:pPr>
        <w:adjustRightInd/>
        <w:ind w:leftChars="100" w:left="737" w:hangingChars="213" w:hanging="511"/>
        <w:rPr>
          <w:rFonts w:ascii="ＭＳ 明朝"/>
          <w:color w:val="auto"/>
          <w:spacing w:val="2"/>
          <w:sz w:val="22"/>
          <w:szCs w:val="22"/>
        </w:rPr>
      </w:pPr>
      <w:r w:rsidRPr="00E4701E">
        <w:rPr>
          <w:rFonts w:ascii="ＭＳ 明朝" w:hint="eastAsia"/>
          <w:color w:val="auto"/>
          <w:spacing w:val="2"/>
          <w:sz w:val="22"/>
          <w:szCs w:val="22"/>
        </w:rPr>
        <w:t>⑤</w:t>
      </w:r>
      <w:r w:rsidR="005C228F" w:rsidRPr="00E4701E">
        <w:rPr>
          <w:rFonts w:ascii="ＭＳ 明朝" w:hint="eastAsia"/>
          <w:color w:val="auto"/>
          <w:spacing w:val="2"/>
          <w:sz w:val="22"/>
          <w:szCs w:val="22"/>
        </w:rPr>
        <w:t>様式及び記載上の留意事項に示す条件に適合しない場合</w:t>
      </w:r>
    </w:p>
    <w:p w:rsidR="005C228F" w:rsidRPr="00E4701E" w:rsidRDefault="000E7692" w:rsidP="00E4701E">
      <w:pPr>
        <w:adjustRightInd/>
        <w:ind w:leftChars="100" w:left="737" w:hangingChars="213" w:hanging="511"/>
        <w:rPr>
          <w:rFonts w:ascii="ＭＳ 明朝"/>
          <w:color w:val="auto"/>
          <w:spacing w:val="2"/>
          <w:sz w:val="22"/>
          <w:szCs w:val="22"/>
        </w:rPr>
      </w:pPr>
      <w:r w:rsidRPr="00E4701E">
        <w:rPr>
          <w:rFonts w:ascii="ＭＳ 明朝" w:hint="eastAsia"/>
          <w:color w:val="auto"/>
          <w:spacing w:val="2"/>
          <w:sz w:val="22"/>
          <w:szCs w:val="22"/>
        </w:rPr>
        <w:lastRenderedPageBreak/>
        <w:t>⑥</w:t>
      </w:r>
      <w:r w:rsidR="005C228F" w:rsidRPr="00E4701E">
        <w:rPr>
          <w:rFonts w:ascii="ＭＳ 明朝" w:hint="eastAsia"/>
          <w:color w:val="auto"/>
          <w:spacing w:val="2"/>
          <w:sz w:val="22"/>
          <w:szCs w:val="22"/>
        </w:rPr>
        <w:t>記載すべき事項の全部又は一部が記載されていない場合</w:t>
      </w:r>
    </w:p>
    <w:p w:rsidR="005C228F" w:rsidRPr="00E4701E" w:rsidRDefault="000E7692" w:rsidP="00E4701E">
      <w:pPr>
        <w:adjustRightInd/>
        <w:ind w:leftChars="100" w:left="737" w:hangingChars="213" w:hanging="511"/>
        <w:rPr>
          <w:rFonts w:ascii="ＭＳ 明朝"/>
          <w:color w:val="auto"/>
          <w:spacing w:val="2"/>
          <w:sz w:val="22"/>
          <w:szCs w:val="22"/>
        </w:rPr>
      </w:pPr>
      <w:r w:rsidRPr="00E4701E">
        <w:rPr>
          <w:rFonts w:ascii="ＭＳ 明朝" w:hint="eastAsia"/>
          <w:color w:val="auto"/>
          <w:spacing w:val="2"/>
          <w:sz w:val="22"/>
          <w:szCs w:val="22"/>
        </w:rPr>
        <w:t>⑦</w:t>
      </w:r>
      <w:r w:rsidR="005C228F" w:rsidRPr="00E4701E">
        <w:rPr>
          <w:rFonts w:ascii="ＭＳ 明朝" w:hint="eastAsia"/>
          <w:color w:val="auto"/>
          <w:spacing w:val="2"/>
          <w:sz w:val="22"/>
          <w:szCs w:val="22"/>
        </w:rPr>
        <w:t>許容された表現方法以外の表現方法を用いている場合</w:t>
      </w:r>
    </w:p>
    <w:p w:rsidR="005C228F" w:rsidRPr="00E4701E" w:rsidRDefault="00B2328A" w:rsidP="00B2328A">
      <w:pPr>
        <w:adjustRightInd/>
        <w:ind w:leftChars="97" w:left="279" w:hangingChars="25" w:hanging="60"/>
        <w:rPr>
          <w:rFonts w:ascii="ＭＳ 明朝"/>
          <w:color w:val="auto"/>
          <w:spacing w:val="2"/>
          <w:sz w:val="22"/>
          <w:szCs w:val="22"/>
        </w:rPr>
      </w:pPr>
      <w:bookmarkStart w:id="1" w:name="_GoBack"/>
      <w:bookmarkEnd w:id="1"/>
      <w:r>
        <w:rPr>
          <w:rFonts w:ascii="ＭＳ 明朝" w:hint="eastAsia"/>
          <w:color w:val="auto"/>
          <w:spacing w:val="2"/>
          <w:sz w:val="22"/>
          <w:szCs w:val="22"/>
        </w:rPr>
        <w:t>⑧</w:t>
      </w:r>
      <w:r w:rsidR="005C228F" w:rsidRPr="00E4701E">
        <w:rPr>
          <w:rFonts w:ascii="ＭＳ 明朝" w:hint="eastAsia"/>
          <w:color w:val="auto"/>
          <w:spacing w:val="2"/>
          <w:sz w:val="22"/>
          <w:szCs w:val="22"/>
        </w:rPr>
        <w:t>虚偽の記載</w:t>
      </w:r>
      <w:r>
        <w:rPr>
          <w:rFonts w:ascii="ＭＳ 明朝" w:hint="eastAsia"/>
          <w:color w:val="auto"/>
          <w:spacing w:val="2"/>
          <w:sz w:val="22"/>
          <w:szCs w:val="22"/>
        </w:rPr>
        <w:t>があるもの又はすでに発表されたものと同一若しくは類似の提案若しく</w:t>
      </w:r>
      <w:r w:rsidR="005C228F" w:rsidRPr="00E4701E">
        <w:rPr>
          <w:rFonts w:ascii="ＭＳ 明朝" w:hint="eastAsia"/>
          <w:color w:val="auto"/>
          <w:spacing w:val="2"/>
          <w:sz w:val="22"/>
          <w:szCs w:val="22"/>
        </w:rPr>
        <w:t>は盗用した疑いがあると認められる場合（契約締結後に事実関係が判明した場合においても、同様とする。）</w:t>
      </w:r>
    </w:p>
    <w:p w:rsidR="000E7692" w:rsidRPr="00E4701E" w:rsidRDefault="000E7692" w:rsidP="00E4701E">
      <w:pPr>
        <w:adjustRightInd/>
        <w:ind w:left="472" w:hangingChars="200" w:hanging="472"/>
        <w:rPr>
          <w:rFonts w:ascii="ＭＳ 明朝" w:cs="ＭＳ 明朝"/>
          <w:color w:val="auto"/>
          <w:sz w:val="22"/>
          <w:szCs w:val="22"/>
        </w:rPr>
      </w:pPr>
    </w:p>
    <w:p w:rsidR="00D00FC1" w:rsidRPr="00E4701E" w:rsidRDefault="00D00FC1" w:rsidP="00D00FC1">
      <w:pPr>
        <w:adjustRightInd/>
        <w:rPr>
          <w:rFonts w:asciiTheme="majorEastAsia" w:eastAsiaTheme="majorEastAsia" w:hAnsiTheme="majorEastAsia" w:cs="ＭＳ 明朝"/>
          <w:b/>
          <w:color w:val="auto"/>
          <w:sz w:val="22"/>
          <w:szCs w:val="22"/>
        </w:rPr>
      </w:pPr>
      <w:r w:rsidRPr="00E4701E">
        <w:rPr>
          <w:rFonts w:asciiTheme="majorEastAsia" w:eastAsiaTheme="majorEastAsia" w:hAnsiTheme="majorEastAsia" w:cs="ＭＳ 明朝" w:hint="eastAsia"/>
          <w:b/>
          <w:color w:val="auto"/>
          <w:sz w:val="22"/>
          <w:szCs w:val="22"/>
        </w:rPr>
        <w:t>１</w:t>
      </w:r>
      <w:r w:rsidR="009B20F8" w:rsidRPr="00E4701E">
        <w:rPr>
          <w:rFonts w:asciiTheme="majorEastAsia" w:eastAsiaTheme="majorEastAsia" w:hAnsiTheme="majorEastAsia" w:cs="ＭＳ 明朝" w:hint="eastAsia"/>
          <w:b/>
          <w:color w:val="auto"/>
          <w:sz w:val="22"/>
          <w:szCs w:val="22"/>
        </w:rPr>
        <w:t>１</w:t>
      </w:r>
      <w:r w:rsidRPr="00E4701E">
        <w:rPr>
          <w:rFonts w:asciiTheme="majorEastAsia" w:eastAsiaTheme="majorEastAsia" w:hAnsiTheme="majorEastAsia" w:cs="ＭＳ 明朝" w:hint="eastAsia"/>
          <w:b/>
          <w:color w:val="auto"/>
          <w:sz w:val="22"/>
          <w:szCs w:val="22"/>
        </w:rPr>
        <w:t xml:space="preserve">　委託契約の締結</w:t>
      </w:r>
    </w:p>
    <w:p w:rsidR="00D00FC1" w:rsidRPr="00E4701E" w:rsidRDefault="00D00FC1" w:rsidP="00D00FC1">
      <w:pPr>
        <w:numPr>
          <w:ilvl w:val="0"/>
          <w:numId w:val="6"/>
        </w:numPr>
        <w:adjustRightInd/>
        <w:rPr>
          <w:rFonts w:ascii="ＭＳ 明朝" w:cs="ＭＳ 明朝"/>
          <w:color w:val="auto"/>
          <w:sz w:val="22"/>
          <w:szCs w:val="22"/>
        </w:rPr>
      </w:pPr>
      <w:r w:rsidRPr="00E4701E">
        <w:rPr>
          <w:rFonts w:ascii="ＭＳ 明朝" w:cs="ＭＳ 明朝" w:hint="eastAsia"/>
          <w:color w:val="auto"/>
          <w:sz w:val="22"/>
          <w:szCs w:val="22"/>
        </w:rPr>
        <w:t>契約の方法</w:t>
      </w:r>
    </w:p>
    <w:p w:rsidR="006C7597" w:rsidRPr="00E4701E" w:rsidRDefault="006C7597" w:rsidP="00E4701E">
      <w:pPr>
        <w:adjustRightInd/>
        <w:ind w:left="532" w:firstLineChars="83" w:firstLine="196"/>
        <w:rPr>
          <w:rFonts w:ascii="ＭＳ 明朝" w:cs="ＭＳ 明朝"/>
          <w:color w:val="auto"/>
          <w:sz w:val="22"/>
          <w:szCs w:val="22"/>
        </w:rPr>
      </w:pPr>
      <w:r w:rsidRPr="00E4701E">
        <w:rPr>
          <w:rFonts w:ascii="ＭＳ 明朝" w:cs="ＭＳ 明朝" w:hint="eastAsia"/>
          <w:color w:val="auto"/>
          <w:sz w:val="22"/>
          <w:szCs w:val="22"/>
        </w:rPr>
        <w:t>最優秀者に選定された者と随意契約を行う。ただし、当該契約が不調の場合は、優秀者に選定された者と随意契約を行うものとする。</w:t>
      </w:r>
    </w:p>
    <w:p w:rsidR="00D00FC1" w:rsidRPr="00E4701E" w:rsidRDefault="00D00FC1" w:rsidP="00D00FC1">
      <w:pPr>
        <w:numPr>
          <w:ilvl w:val="0"/>
          <w:numId w:val="6"/>
        </w:numPr>
        <w:adjustRightInd/>
        <w:rPr>
          <w:rFonts w:ascii="ＭＳ 明朝" w:cs="ＭＳ 明朝"/>
          <w:color w:val="auto"/>
          <w:sz w:val="22"/>
          <w:szCs w:val="22"/>
        </w:rPr>
      </w:pPr>
      <w:r w:rsidRPr="00E4701E">
        <w:rPr>
          <w:rFonts w:ascii="ＭＳ 明朝" w:cs="ＭＳ 明朝" w:hint="eastAsia"/>
          <w:color w:val="auto"/>
          <w:sz w:val="22"/>
          <w:szCs w:val="22"/>
        </w:rPr>
        <w:t>業務委託金額</w:t>
      </w:r>
    </w:p>
    <w:p w:rsidR="003E7E0E" w:rsidRPr="00E4701E" w:rsidRDefault="003E7E0E" w:rsidP="00E4701E">
      <w:pPr>
        <w:adjustRightInd/>
        <w:ind w:left="518" w:firstLineChars="89" w:firstLine="210"/>
        <w:rPr>
          <w:rFonts w:ascii="ＭＳ 明朝" w:cs="ＭＳ 明朝"/>
          <w:color w:val="auto"/>
          <w:sz w:val="22"/>
          <w:szCs w:val="22"/>
        </w:rPr>
      </w:pPr>
      <w:r w:rsidRPr="00E4701E">
        <w:rPr>
          <w:rFonts w:ascii="ＭＳ 明朝" w:cs="ＭＳ 明朝" w:hint="eastAsia"/>
          <w:color w:val="auto"/>
          <w:sz w:val="22"/>
          <w:szCs w:val="22"/>
        </w:rPr>
        <w:t>予算の範囲内で、提出された見積書の金額に消費税を加算した額を上限として決定する</w:t>
      </w:r>
      <w:r w:rsidR="00E4701E">
        <w:rPr>
          <w:rFonts w:ascii="ＭＳ 明朝" w:cs="ＭＳ 明朝" w:hint="eastAsia"/>
          <w:color w:val="auto"/>
          <w:sz w:val="22"/>
          <w:szCs w:val="22"/>
        </w:rPr>
        <w:t>。</w:t>
      </w:r>
    </w:p>
    <w:p w:rsidR="00665678" w:rsidRPr="00E4701E" w:rsidRDefault="00665678" w:rsidP="003E7E0E">
      <w:pPr>
        <w:adjustRightInd/>
        <w:ind w:left="720"/>
        <w:rPr>
          <w:rFonts w:ascii="ＭＳ 明朝" w:cs="ＭＳ 明朝"/>
          <w:color w:val="auto"/>
          <w:sz w:val="22"/>
          <w:szCs w:val="22"/>
        </w:rPr>
      </w:pPr>
      <w:r w:rsidRPr="00E4701E">
        <w:rPr>
          <w:rFonts w:ascii="ＭＳ 明朝" w:cs="ＭＳ 明朝" w:hint="eastAsia"/>
          <w:color w:val="auto"/>
          <w:sz w:val="22"/>
          <w:szCs w:val="22"/>
        </w:rPr>
        <w:t>現計予算額</w:t>
      </w:r>
      <w:r w:rsidR="008B4A20" w:rsidRPr="00E4701E">
        <w:rPr>
          <w:rFonts w:ascii="ＭＳ 明朝" w:cs="ＭＳ 明朝" w:hint="eastAsia"/>
          <w:color w:val="auto"/>
          <w:sz w:val="22"/>
          <w:szCs w:val="22"/>
        </w:rPr>
        <w:t xml:space="preserve">　　　</w:t>
      </w:r>
      <w:r w:rsidR="003141DD" w:rsidRPr="00E4701E">
        <w:rPr>
          <w:rFonts w:ascii="ＭＳ 明朝" w:cs="ＭＳ 明朝" w:hint="eastAsia"/>
          <w:color w:val="auto"/>
          <w:sz w:val="22"/>
          <w:szCs w:val="22"/>
        </w:rPr>
        <w:t>５，７００</w:t>
      </w:r>
      <w:r w:rsidRPr="00E4701E">
        <w:rPr>
          <w:rFonts w:ascii="ＭＳ 明朝" w:cs="ＭＳ 明朝" w:hint="eastAsia"/>
          <w:color w:val="auto"/>
          <w:sz w:val="22"/>
          <w:szCs w:val="22"/>
        </w:rPr>
        <w:t>千円（消費税及び地方消費税含む）</w:t>
      </w:r>
    </w:p>
    <w:p w:rsidR="00D00FC1" w:rsidRPr="00E4701E" w:rsidRDefault="00D00FC1" w:rsidP="00D00FC1">
      <w:pPr>
        <w:numPr>
          <w:ilvl w:val="0"/>
          <w:numId w:val="6"/>
        </w:numPr>
        <w:adjustRightInd/>
        <w:rPr>
          <w:rFonts w:ascii="ＭＳ 明朝" w:cs="ＭＳ 明朝"/>
          <w:color w:val="auto"/>
          <w:sz w:val="22"/>
          <w:szCs w:val="22"/>
        </w:rPr>
      </w:pPr>
      <w:r w:rsidRPr="00E4701E">
        <w:rPr>
          <w:rFonts w:ascii="ＭＳ 明朝" w:cs="ＭＳ 明朝" w:hint="eastAsia"/>
          <w:color w:val="auto"/>
          <w:sz w:val="22"/>
          <w:szCs w:val="22"/>
        </w:rPr>
        <w:t>委託料の支払方法</w:t>
      </w:r>
    </w:p>
    <w:p w:rsidR="00665678" w:rsidRPr="00E4701E" w:rsidRDefault="008B4A20" w:rsidP="00E4701E">
      <w:pPr>
        <w:adjustRightInd/>
        <w:ind w:left="532" w:firstLineChars="83" w:firstLine="196"/>
        <w:rPr>
          <w:rFonts w:ascii="ＭＳ 明朝" w:cs="ＭＳ 明朝"/>
          <w:color w:val="auto"/>
          <w:sz w:val="22"/>
          <w:szCs w:val="22"/>
        </w:rPr>
      </w:pPr>
      <w:r w:rsidRPr="00E4701E">
        <w:rPr>
          <w:rFonts w:ascii="ＭＳ 明朝" w:cs="ＭＳ 明朝" w:hint="eastAsia"/>
          <w:color w:val="auto"/>
          <w:sz w:val="22"/>
          <w:szCs w:val="22"/>
        </w:rPr>
        <w:t>みやま市財務規則（平成</w:t>
      </w:r>
      <w:r w:rsidR="003A19D2" w:rsidRPr="00E4701E">
        <w:rPr>
          <w:rFonts w:ascii="ＭＳ 明朝" w:cs="ＭＳ 明朝" w:hint="eastAsia"/>
          <w:color w:val="auto"/>
          <w:sz w:val="22"/>
          <w:szCs w:val="22"/>
        </w:rPr>
        <w:t>１９</w:t>
      </w:r>
      <w:r w:rsidR="009B126A" w:rsidRPr="00E4701E">
        <w:rPr>
          <w:rFonts w:ascii="ＭＳ 明朝" w:cs="ＭＳ 明朝" w:hint="eastAsia"/>
          <w:color w:val="auto"/>
          <w:sz w:val="22"/>
          <w:szCs w:val="22"/>
        </w:rPr>
        <w:t>年みやま</w:t>
      </w:r>
      <w:r w:rsidRPr="00E4701E">
        <w:rPr>
          <w:rFonts w:ascii="ＭＳ 明朝" w:cs="ＭＳ 明朝" w:hint="eastAsia"/>
          <w:color w:val="auto"/>
          <w:sz w:val="22"/>
          <w:szCs w:val="22"/>
        </w:rPr>
        <w:t>市規則第</w:t>
      </w:r>
      <w:r w:rsidR="003A19D2" w:rsidRPr="00E4701E">
        <w:rPr>
          <w:rFonts w:ascii="ＭＳ 明朝" w:cs="ＭＳ 明朝" w:hint="eastAsia"/>
          <w:color w:val="auto"/>
          <w:sz w:val="22"/>
          <w:szCs w:val="22"/>
        </w:rPr>
        <w:t>４７</w:t>
      </w:r>
      <w:r w:rsidR="00593780" w:rsidRPr="00E4701E">
        <w:rPr>
          <w:rFonts w:ascii="ＭＳ 明朝" w:cs="ＭＳ 明朝" w:hint="eastAsia"/>
          <w:color w:val="auto"/>
          <w:sz w:val="22"/>
          <w:szCs w:val="22"/>
        </w:rPr>
        <w:t>号）の規定及び業務委託契約書に基づくものとする。</w:t>
      </w:r>
    </w:p>
    <w:p w:rsidR="00D00FC1" w:rsidRPr="00E4701E" w:rsidRDefault="00D00FC1" w:rsidP="00D00FC1">
      <w:pPr>
        <w:numPr>
          <w:ilvl w:val="0"/>
          <w:numId w:val="6"/>
        </w:numPr>
        <w:adjustRightInd/>
        <w:rPr>
          <w:rFonts w:ascii="ＭＳ 明朝" w:cs="ＭＳ 明朝"/>
          <w:color w:val="auto"/>
          <w:sz w:val="22"/>
          <w:szCs w:val="22"/>
        </w:rPr>
      </w:pPr>
      <w:r w:rsidRPr="00E4701E">
        <w:rPr>
          <w:rFonts w:ascii="ＭＳ 明朝" w:cs="ＭＳ 明朝" w:hint="eastAsia"/>
          <w:color w:val="auto"/>
          <w:sz w:val="22"/>
          <w:szCs w:val="22"/>
        </w:rPr>
        <w:t>契約保証金</w:t>
      </w:r>
    </w:p>
    <w:p w:rsidR="00593780" w:rsidRPr="00E4701E" w:rsidRDefault="008B4A20" w:rsidP="00E4701E">
      <w:pPr>
        <w:adjustRightInd/>
        <w:ind w:left="518" w:firstLineChars="89" w:firstLine="210"/>
        <w:rPr>
          <w:rFonts w:ascii="ＭＳ 明朝" w:cs="ＭＳ 明朝"/>
          <w:color w:val="auto"/>
          <w:sz w:val="22"/>
          <w:szCs w:val="22"/>
        </w:rPr>
      </w:pPr>
      <w:r w:rsidRPr="00E4701E">
        <w:rPr>
          <w:rFonts w:ascii="ＭＳ 明朝" w:cs="ＭＳ 明朝" w:hint="eastAsia"/>
          <w:color w:val="auto"/>
          <w:sz w:val="22"/>
          <w:szCs w:val="22"/>
        </w:rPr>
        <w:t>みやま市財務規則第</w:t>
      </w:r>
      <w:r w:rsidR="003A19D2" w:rsidRPr="00E4701E">
        <w:rPr>
          <w:rFonts w:ascii="ＭＳ 明朝" w:cs="ＭＳ 明朝" w:hint="eastAsia"/>
          <w:color w:val="auto"/>
          <w:sz w:val="22"/>
          <w:szCs w:val="22"/>
        </w:rPr>
        <w:t>１２４</w:t>
      </w:r>
      <w:r w:rsidR="007D4125" w:rsidRPr="00E4701E">
        <w:rPr>
          <w:rFonts w:ascii="ＭＳ 明朝" w:cs="ＭＳ 明朝" w:hint="eastAsia"/>
          <w:color w:val="auto"/>
          <w:sz w:val="22"/>
          <w:szCs w:val="22"/>
        </w:rPr>
        <w:t>条の規定に基づくものとする。（契約金額の１０パーセント以上）</w:t>
      </w:r>
    </w:p>
    <w:p w:rsidR="00D00FC1" w:rsidRPr="00E4701E" w:rsidRDefault="00D00FC1" w:rsidP="00D00FC1">
      <w:pPr>
        <w:adjustRightInd/>
        <w:rPr>
          <w:rFonts w:ascii="ＭＳ 明朝" w:cs="ＭＳ 明朝"/>
          <w:color w:val="auto"/>
          <w:sz w:val="22"/>
          <w:szCs w:val="22"/>
        </w:rPr>
      </w:pPr>
    </w:p>
    <w:p w:rsidR="00D00FC1" w:rsidRPr="00E4701E" w:rsidRDefault="00D00FC1" w:rsidP="00D00FC1">
      <w:pPr>
        <w:adjustRightInd/>
        <w:rPr>
          <w:rFonts w:asciiTheme="majorEastAsia" w:eastAsiaTheme="majorEastAsia" w:hAnsiTheme="majorEastAsia" w:cs="ＭＳ 明朝"/>
          <w:b/>
          <w:color w:val="auto"/>
          <w:sz w:val="22"/>
          <w:szCs w:val="22"/>
        </w:rPr>
      </w:pPr>
      <w:r w:rsidRPr="00E4701E">
        <w:rPr>
          <w:rFonts w:asciiTheme="majorEastAsia" w:eastAsiaTheme="majorEastAsia" w:hAnsiTheme="majorEastAsia" w:cs="ＭＳ 明朝" w:hint="eastAsia"/>
          <w:b/>
          <w:color w:val="auto"/>
          <w:sz w:val="22"/>
          <w:szCs w:val="22"/>
        </w:rPr>
        <w:t>１</w:t>
      </w:r>
      <w:r w:rsidR="009B20F8" w:rsidRPr="00E4701E">
        <w:rPr>
          <w:rFonts w:asciiTheme="majorEastAsia" w:eastAsiaTheme="majorEastAsia" w:hAnsiTheme="majorEastAsia" w:cs="ＭＳ 明朝" w:hint="eastAsia"/>
          <w:b/>
          <w:color w:val="auto"/>
          <w:sz w:val="22"/>
          <w:szCs w:val="22"/>
        </w:rPr>
        <w:t>２</w:t>
      </w:r>
      <w:r w:rsidRPr="00E4701E">
        <w:rPr>
          <w:rFonts w:asciiTheme="majorEastAsia" w:eastAsiaTheme="majorEastAsia" w:hAnsiTheme="majorEastAsia" w:cs="ＭＳ 明朝" w:hint="eastAsia"/>
          <w:b/>
          <w:color w:val="auto"/>
          <w:sz w:val="22"/>
          <w:szCs w:val="22"/>
        </w:rPr>
        <w:t xml:space="preserve">　その他</w:t>
      </w:r>
    </w:p>
    <w:p w:rsidR="00174136" w:rsidRPr="00E4701E" w:rsidRDefault="008A7503" w:rsidP="00E4701E">
      <w:pPr>
        <w:adjustRightInd/>
        <w:ind w:left="481" w:hangingChars="204" w:hanging="481"/>
        <w:rPr>
          <w:rFonts w:ascii="ＭＳ 明朝" w:cs="ＭＳ 明朝"/>
          <w:color w:val="auto"/>
          <w:sz w:val="22"/>
          <w:szCs w:val="22"/>
        </w:rPr>
      </w:pPr>
      <w:r w:rsidRPr="00E4701E">
        <w:rPr>
          <w:rFonts w:ascii="ＭＳ 明朝" w:cs="ＭＳ 明朝" w:hint="eastAsia"/>
          <w:color w:val="auto"/>
          <w:sz w:val="22"/>
          <w:szCs w:val="22"/>
        </w:rPr>
        <w:t>（１）</w:t>
      </w:r>
      <w:r w:rsidR="00367798" w:rsidRPr="00E4701E">
        <w:rPr>
          <w:rFonts w:ascii="ＭＳ 明朝" w:cs="ＭＳ 明朝" w:hint="eastAsia"/>
          <w:color w:val="auto"/>
          <w:sz w:val="22"/>
          <w:szCs w:val="22"/>
        </w:rPr>
        <w:t>参加者は本要領に定める諸条件に同意した上で、プロポーザルへの参加を表明すること。</w:t>
      </w:r>
    </w:p>
    <w:p w:rsidR="00367798" w:rsidRPr="00E4701E" w:rsidRDefault="00C411C4" w:rsidP="00E4701E">
      <w:pPr>
        <w:adjustRightInd/>
        <w:ind w:left="472" w:hangingChars="200" w:hanging="472"/>
        <w:rPr>
          <w:rFonts w:ascii="ＭＳ 明朝" w:cs="ＭＳ 明朝"/>
          <w:color w:val="auto"/>
          <w:sz w:val="22"/>
          <w:szCs w:val="22"/>
        </w:rPr>
      </w:pPr>
      <w:r w:rsidRPr="00E4701E">
        <w:rPr>
          <w:rFonts w:ascii="ＭＳ 明朝" w:cs="ＭＳ 明朝" w:hint="eastAsia"/>
          <w:color w:val="auto"/>
          <w:sz w:val="22"/>
          <w:szCs w:val="22"/>
        </w:rPr>
        <w:t>（２）</w:t>
      </w:r>
      <w:r w:rsidR="00367798" w:rsidRPr="00E4701E">
        <w:rPr>
          <w:rFonts w:ascii="ＭＳ 明朝" w:cs="ＭＳ 明朝" w:hint="eastAsia"/>
          <w:color w:val="auto"/>
          <w:sz w:val="22"/>
          <w:szCs w:val="22"/>
        </w:rPr>
        <w:t>参加者に対する現地説明会等は開催しない。個別に</w:t>
      </w:r>
      <w:r w:rsidR="00925AA5" w:rsidRPr="00E4701E">
        <w:rPr>
          <w:rFonts w:ascii="ＭＳ 明朝" w:cs="ＭＳ 明朝" w:hint="eastAsia"/>
          <w:color w:val="auto"/>
          <w:sz w:val="22"/>
          <w:szCs w:val="22"/>
        </w:rPr>
        <w:t>現地調査等を行う場合は、施設利用者、近隣住居者及び通行人等に迷惑が掛からないようにすること。なお、現地調査等に起因するトラブルが発生した場合は、その内容により失格とすることがある。</w:t>
      </w:r>
    </w:p>
    <w:p w:rsidR="00925AA5" w:rsidRPr="00E4701E" w:rsidRDefault="00925AA5" w:rsidP="000A282C">
      <w:pPr>
        <w:numPr>
          <w:ilvl w:val="0"/>
          <w:numId w:val="9"/>
        </w:numPr>
        <w:adjustRightInd/>
        <w:rPr>
          <w:rFonts w:ascii="ＭＳ 明朝" w:cs="ＭＳ 明朝"/>
          <w:color w:val="auto"/>
          <w:sz w:val="22"/>
          <w:szCs w:val="22"/>
        </w:rPr>
      </w:pPr>
      <w:r w:rsidRPr="00E4701E">
        <w:rPr>
          <w:rFonts w:ascii="ＭＳ 明朝" w:cs="ＭＳ 明朝" w:hint="eastAsia"/>
          <w:color w:val="auto"/>
          <w:sz w:val="22"/>
          <w:szCs w:val="22"/>
        </w:rPr>
        <w:t>参加者１者</w:t>
      </w:r>
      <w:r w:rsidR="008C402D" w:rsidRPr="00E4701E">
        <w:rPr>
          <w:rFonts w:ascii="ＭＳ 明朝" w:cs="ＭＳ 明朝" w:hint="eastAsia"/>
          <w:color w:val="auto"/>
          <w:sz w:val="22"/>
          <w:szCs w:val="22"/>
        </w:rPr>
        <w:t>につき1提案とする。</w:t>
      </w:r>
    </w:p>
    <w:p w:rsidR="00832810" w:rsidRPr="00E4701E" w:rsidRDefault="008D12FF" w:rsidP="000A282C">
      <w:pPr>
        <w:numPr>
          <w:ilvl w:val="0"/>
          <w:numId w:val="9"/>
        </w:numPr>
        <w:adjustRightInd/>
        <w:ind w:left="518" w:hanging="518"/>
        <w:rPr>
          <w:rFonts w:ascii="ＭＳ 明朝" w:cs="ＭＳ 明朝"/>
          <w:color w:val="auto"/>
          <w:sz w:val="22"/>
          <w:szCs w:val="22"/>
        </w:rPr>
      </w:pPr>
      <w:r w:rsidRPr="00E4701E">
        <w:rPr>
          <w:rFonts w:ascii="ＭＳ 明朝" w:cs="ＭＳ 明朝" w:hint="eastAsia"/>
          <w:color w:val="auto"/>
          <w:sz w:val="22"/>
          <w:szCs w:val="22"/>
        </w:rPr>
        <w:t>提出書類等の作成に用いる言語は日本語、通貨及び単位は、日本国通貨並びに日本国の標準時及び計量法（平成4年法律第51号）に定める単位に限る。</w:t>
      </w:r>
    </w:p>
    <w:p w:rsidR="00832810" w:rsidRPr="00E4701E" w:rsidRDefault="00E4701E" w:rsidP="00E4701E">
      <w:pPr>
        <w:adjustRightInd/>
        <w:rPr>
          <w:rFonts w:ascii="ＭＳ 明朝"/>
          <w:color w:val="auto"/>
          <w:spacing w:val="2"/>
          <w:sz w:val="22"/>
          <w:szCs w:val="22"/>
        </w:rPr>
      </w:pPr>
      <w:r>
        <w:rPr>
          <w:rFonts w:ascii="ＭＳ 明朝" w:cs="ＭＳ 明朝" w:hint="eastAsia"/>
          <w:color w:val="auto"/>
          <w:sz w:val="22"/>
          <w:szCs w:val="22"/>
        </w:rPr>
        <w:t>（５）</w:t>
      </w:r>
      <w:r w:rsidR="00832810" w:rsidRPr="00E4701E">
        <w:rPr>
          <w:rFonts w:ascii="ＭＳ 明朝" w:cs="ＭＳ 明朝" w:hint="eastAsia"/>
          <w:color w:val="auto"/>
          <w:sz w:val="22"/>
          <w:szCs w:val="22"/>
        </w:rPr>
        <w:t>参加</w:t>
      </w:r>
      <w:r w:rsidR="00C411C4" w:rsidRPr="00E4701E">
        <w:rPr>
          <w:rFonts w:ascii="ＭＳ 明朝" w:cs="ＭＳ 明朝" w:hint="eastAsia"/>
          <w:color w:val="auto"/>
          <w:sz w:val="22"/>
          <w:szCs w:val="22"/>
        </w:rPr>
        <w:t>申込</w:t>
      </w:r>
      <w:r w:rsidR="00297267" w:rsidRPr="00E4701E">
        <w:rPr>
          <w:rFonts w:ascii="ＭＳ 明朝" w:cs="ＭＳ 明朝" w:hint="eastAsia"/>
          <w:color w:val="auto"/>
          <w:sz w:val="22"/>
          <w:szCs w:val="22"/>
        </w:rPr>
        <w:t>書</w:t>
      </w:r>
      <w:r w:rsidR="00832810" w:rsidRPr="00E4701E">
        <w:rPr>
          <w:rFonts w:ascii="ＭＳ 明朝" w:cs="ＭＳ 明朝" w:hint="eastAsia"/>
          <w:color w:val="auto"/>
          <w:sz w:val="22"/>
          <w:szCs w:val="22"/>
        </w:rPr>
        <w:t>、質問書</w:t>
      </w:r>
      <w:r w:rsidR="00297267" w:rsidRPr="00E4701E">
        <w:rPr>
          <w:rFonts w:ascii="ＭＳ 明朝" w:cs="ＭＳ 明朝" w:hint="eastAsia"/>
          <w:color w:val="auto"/>
          <w:sz w:val="22"/>
          <w:szCs w:val="22"/>
        </w:rPr>
        <w:t>等</w:t>
      </w:r>
      <w:r w:rsidR="00832810" w:rsidRPr="00E4701E">
        <w:rPr>
          <w:rFonts w:ascii="ＭＳ 明朝" w:cs="ＭＳ 明朝" w:hint="eastAsia"/>
          <w:color w:val="auto"/>
          <w:sz w:val="22"/>
          <w:szCs w:val="22"/>
        </w:rPr>
        <w:t>の作成、提出に係る費用は</w:t>
      </w:r>
      <w:r w:rsidR="00C86EC1">
        <w:rPr>
          <w:rFonts w:ascii="ＭＳ 明朝" w:cs="ＭＳ 明朝" w:hint="eastAsia"/>
          <w:color w:val="auto"/>
          <w:sz w:val="22"/>
          <w:szCs w:val="22"/>
        </w:rPr>
        <w:t>参加者</w:t>
      </w:r>
      <w:r w:rsidR="00832810" w:rsidRPr="00E4701E">
        <w:rPr>
          <w:rFonts w:ascii="ＭＳ 明朝" w:cs="ＭＳ 明朝" w:hint="eastAsia"/>
          <w:color w:val="auto"/>
          <w:sz w:val="22"/>
          <w:szCs w:val="22"/>
        </w:rPr>
        <w:t>の負担とす</w:t>
      </w:r>
      <w:r w:rsidR="00297267" w:rsidRPr="00E4701E">
        <w:rPr>
          <w:rFonts w:ascii="ＭＳ 明朝" w:cs="ＭＳ 明朝" w:hint="eastAsia"/>
          <w:color w:val="auto"/>
          <w:sz w:val="22"/>
          <w:szCs w:val="22"/>
        </w:rPr>
        <w:t>る</w:t>
      </w:r>
      <w:r w:rsidR="00832810" w:rsidRPr="00E4701E">
        <w:rPr>
          <w:rFonts w:ascii="ＭＳ 明朝" w:cs="ＭＳ 明朝" w:hint="eastAsia"/>
          <w:color w:val="auto"/>
          <w:sz w:val="22"/>
          <w:szCs w:val="22"/>
        </w:rPr>
        <w:t>。</w:t>
      </w:r>
    </w:p>
    <w:p w:rsidR="00DD0F2B" w:rsidRPr="00E4701E" w:rsidRDefault="00E4701E" w:rsidP="00E4701E">
      <w:pPr>
        <w:adjustRightInd/>
        <w:rPr>
          <w:rFonts w:ascii="ＭＳ 明朝"/>
          <w:color w:val="auto"/>
          <w:spacing w:val="2"/>
          <w:sz w:val="22"/>
          <w:szCs w:val="22"/>
        </w:rPr>
      </w:pPr>
      <w:r>
        <w:rPr>
          <w:rFonts w:ascii="ＭＳ 明朝" w:cs="ＭＳ 明朝" w:hint="eastAsia"/>
          <w:color w:val="auto"/>
          <w:sz w:val="22"/>
          <w:szCs w:val="22"/>
        </w:rPr>
        <w:t>（６）</w:t>
      </w:r>
      <w:r w:rsidR="00F62600" w:rsidRPr="00E4701E">
        <w:rPr>
          <w:rFonts w:ascii="ＭＳ 明朝" w:cs="ＭＳ 明朝" w:hint="eastAsia"/>
          <w:color w:val="auto"/>
          <w:sz w:val="22"/>
          <w:szCs w:val="22"/>
        </w:rPr>
        <w:t>提出書類において、他の文献を引用した場合は出典を明示</w:t>
      </w:r>
      <w:r w:rsidR="00DD0F2B" w:rsidRPr="00E4701E">
        <w:rPr>
          <w:rFonts w:ascii="ＭＳ 明朝" w:cs="ＭＳ 明朝" w:hint="eastAsia"/>
          <w:color w:val="auto"/>
          <w:sz w:val="22"/>
          <w:szCs w:val="22"/>
        </w:rPr>
        <w:t>すること。</w:t>
      </w:r>
    </w:p>
    <w:p w:rsidR="002D3327" w:rsidRPr="00E4701E" w:rsidRDefault="00E4701E" w:rsidP="00E4701E">
      <w:pPr>
        <w:adjustRightInd/>
        <w:rPr>
          <w:rFonts w:ascii="ＭＳ 明朝"/>
          <w:color w:val="auto"/>
          <w:spacing w:val="2"/>
          <w:sz w:val="22"/>
          <w:szCs w:val="22"/>
        </w:rPr>
      </w:pPr>
      <w:r>
        <w:rPr>
          <w:rFonts w:ascii="ＭＳ 明朝" w:cs="ＭＳ 明朝" w:hint="eastAsia"/>
          <w:color w:val="auto"/>
          <w:sz w:val="22"/>
          <w:szCs w:val="22"/>
        </w:rPr>
        <w:t>（７）</w:t>
      </w:r>
      <w:r w:rsidR="00832810" w:rsidRPr="00E4701E">
        <w:rPr>
          <w:rFonts w:ascii="ＭＳ 明朝" w:cs="ＭＳ 明朝" w:hint="eastAsia"/>
          <w:color w:val="auto"/>
          <w:sz w:val="22"/>
          <w:szCs w:val="22"/>
        </w:rPr>
        <w:t>提出された</w:t>
      </w:r>
      <w:r w:rsidR="00DD0F2B" w:rsidRPr="00E4701E">
        <w:rPr>
          <w:rFonts w:ascii="ＭＳ 明朝" w:cs="ＭＳ 明朝" w:hint="eastAsia"/>
          <w:color w:val="auto"/>
          <w:sz w:val="22"/>
          <w:szCs w:val="22"/>
        </w:rPr>
        <w:t>提案書等</w:t>
      </w:r>
      <w:r w:rsidR="00832810" w:rsidRPr="00E4701E">
        <w:rPr>
          <w:rFonts w:ascii="ＭＳ 明朝" w:cs="ＭＳ 明朝" w:hint="eastAsia"/>
          <w:color w:val="auto"/>
          <w:sz w:val="22"/>
          <w:szCs w:val="22"/>
        </w:rPr>
        <w:t>は、</w:t>
      </w:r>
      <w:r w:rsidR="00D842C5" w:rsidRPr="00E4701E">
        <w:rPr>
          <w:rFonts w:ascii="ＭＳ 明朝" w:cs="ＭＳ 明朝" w:hint="eastAsia"/>
          <w:color w:val="auto"/>
          <w:sz w:val="22"/>
          <w:szCs w:val="22"/>
        </w:rPr>
        <w:t>委託候補者の選定</w:t>
      </w:r>
      <w:r w:rsidR="00832810" w:rsidRPr="00E4701E">
        <w:rPr>
          <w:rFonts w:ascii="ＭＳ 明朝" w:cs="ＭＳ 明朝" w:hint="eastAsia"/>
          <w:color w:val="auto"/>
          <w:sz w:val="22"/>
          <w:szCs w:val="22"/>
        </w:rPr>
        <w:t>以外に</w:t>
      </w:r>
      <w:r w:rsidR="00C86EC1">
        <w:rPr>
          <w:rFonts w:ascii="ＭＳ 明朝" w:cs="ＭＳ 明朝" w:hint="eastAsia"/>
          <w:color w:val="auto"/>
          <w:sz w:val="22"/>
          <w:szCs w:val="22"/>
        </w:rPr>
        <w:t>参加者</w:t>
      </w:r>
      <w:r w:rsidR="00832810" w:rsidRPr="00E4701E">
        <w:rPr>
          <w:rFonts w:ascii="ＭＳ 明朝" w:cs="ＭＳ 明朝" w:hint="eastAsia"/>
          <w:color w:val="auto"/>
          <w:sz w:val="22"/>
          <w:szCs w:val="22"/>
        </w:rPr>
        <w:t>に無断で使用しない。</w:t>
      </w:r>
    </w:p>
    <w:p w:rsidR="002D3327" w:rsidRPr="00E4701E" w:rsidRDefault="000A282C" w:rsidP="000A282C">
      <w:pPr>
        <w:adjustRightInd/>
        <w:rPr>
          <w:rFonts w:ascii="ＭＳ 明朝"/>
          <w:color w:val="auto"/>
          <w:spacing w:val="2"/>
          <w:sz w:val="22"/>
          <w:szCs w:val="22"/>
        </w:rPr>
      </w:pPr>
      <w:r w:rsidRPr="00E4701E">
        <w:rPr>
          <w:rFonts w:ascii="ＭＳ 明朝" w:cs="ＭＳ 明朝" w:hint="eastAsia"/>
          <w:color w:val="auto"/>
          <w:sz w:val="22"/>
          <w:szCs w:val="22"/>
        </w:rPr>
        <w:t>（</w:t>
      </w:r>
      <w:r w:rsidR="000E7692" w:rsidRPr="00E4701E">
        <w:rPr>
          <w:rFonts w:ascii="ＭＳ 明朝" w:cs="ＭＳ 明朝" w:hint="eastAsia"/>
          <w:color w:val="auto"/>
          <w:sz w:val="22"/>
          <w:szCs w:val="22"/>
        </w:rPr>
        <w:t>８</w:t>
      </w:r>
      <w:r w:rsidRPr="00E4701E">
        <w:rPr>
          <w:rFonts w:ascii="ＭＳ 明朝" w:cs="ＭＳ 明朝" w:hint="eastAsia"/>
          <w:color w:val="auto"/>
          <w:sz w:val="22"/>
          <w:szCs w:val="22"/>
        </w:rPr>
        <w:t>）</w:t>
      </w:r>
      <w:r w:rsidR="008A7503" w:rsidRPr="00E4701E">
        <w:rPr>
          <w:rFonts w:ascii="ＭＳ 明朝" w:cs="ＭＳ 明朝" w:hint="eastAsia"/>
          <w:color w:val="auto"/>
          <w:sz w:val="22"/>
          <w:szCs w:val="22"/>
        </w:rPr>
        <w:t>提出された</w:t>
      </w:r>
      <w:r w:rsidR="00832810" w:rsidRPr="00E4701E">
        <w:rPr>
          <w:rFonts w:ascii="ＭＳ 明朝" w:cs="ＭＳ 明朝" w:hint="eastAsia"/>
          <w:color w:val="auto"/>
          <w:sz w:val="22"/>
          <w:szCs w:val="22"/>
        </w:rPr>
        <w:t>提案書</w:t>
      </w:r>
      <w:r w:rsidR="002D3327" w:rsidRPr="00E4701E">
        <w:rPr>
          <w:rFonts w:ascii="ＭＳ 明朝" w:cs="ＭＳ 明朝" w:hint="eastAsia"/>
          <w:color w:val="auto"/>
          <w:sz w:val="22"/>
          <w:szCs w:val="22"/>
        </w:rPr>
        <w:t>等</w:t>
      </w:r>
      <w:r w:rsidR="00832810" w:rsidRPr="00E4701E">
        <w:rPr>
          <w:rFonts w:ascii="ＭＳ 明朝" w:cs="ＭＳ 明朝" w:hint="eastAsia"/>
          <w:color w:val="auto"/>
          <w:sz w:val="22"/>
          <w:szCs w:val="22"/>
        </w:rPr>
        <w:t>は返却し</w:t>
      </w:r>
      <w:r w:rsidR="002D3327" w:rsidRPr="00E4701E">
        <w:rPr>
          <w:rFonts w:ascii="ＭＳ 明朝" w:cs="ＭＳ 明朝" w:hint="eastAsia"/>
          <w:color w:val="auto"/>
          <w:sz w:val="22"/>
          <w:szCs w:val="22"/>
        </w:rPr>
        <w:t>ない</w:t>
      </w:r>
      <w:r w:rsidR="00832810" w:rsidRPr="00E4701E">
        <w:rPr>
          <w:rFonts w:ascii="ＭＳ 明朝" w:cs="ＭＳ 明朝" w:hint="eastAsia"/>
          <w:color w:val="auto"/>
          <w:sz w:val="22"/>
          <w:szCs w:val="22"/>
        </w:rPr>
        <w:t>。</w:t>
      </w:r>
    </w:p>
    <w:p w:rsidR="00832810" w:rsidRPr="00E4701E" w:rsidRDefault="000A282C" w:rsidP="00E4701E">
      <w:pPr>
        <w:adjustRightInd/>
        <w:ind w:left="467" w:hangingChars="198" w:hanging="467"/>
        <w:rPr>
          <w:rFonts w:ascii="ＭＳ 明朝"/>
          <w:color w:val="auto"/>
          <w:spacing w:val="2"/>
          <w:sz w:val="22"/>
          <w:szCs w:val="22"/>
        </w:rPr>
      </w:pPr>
      <w:r w:rsidRPr="00E4701E">
        <w:rPr>
          <w:rFonts w:ascii="ＭＳ 明朝" w:cs="ＭＳ 明朝" w:hint="eastAsia"/>
          <w:color w:val="auto"/>
          <w:sz w:val="22"/>
          <w:szCs w:val="22"/>
        </w:rPr>
        <w:t>（</w:t>
      </w:r>
      <w:r w:rsidR="000E7692" w:rsidRPr="00E4701E">
        <w:rPr>
          <w:rFonts w:ascii="ＭＳ 明朝" w:cs="ＭＳ 明朝" w:hint="eastAsia"/>
          <w:color w:val="auto"/>
          <w:sz w:val="22"/>
          <w:szCs w:val="22"/>
        </w:rPr>
        <w:t>９</w:t>
      </w:r>
      <w:r w:rsidRPr="00E4701E">
        <w:rPr>
          <w:rFonts w:ascii="ＭＳ 明朝" w:cs="ＭＳ 明朝" w:hint="eastAsia"/>
          <w:color w:val="auto"/>
          <w:sz w:val="22"/>
          <w:szCs w:val="22"/>
        </w:rPr>
        <w:t>）</w:t>
      </w:r>
      <w:r w:rsidR="002D3327" w:rsidRPr="00E4701E">
        <w:rPr>
          <w:rFonts w:ascii="ＭＳ 明朝" w:cs="ＭＳ 明朝" w:hint="eastAsia"/>
          <w:color w:val="auto"/>
          <w:sz w:val="22"/>
          <w:szCs w:val="22"/>
        </w:rPr>
        <w:t>提出書類の著作権は参加者に帰属するが、審査に必要な範囲において無償で複製することができるものと</w:t>
      </w:r>
      <w:r w:rsidR="00832810" w:rsidRPr="00E4701E">
        <w:rPr>
          <w:rFonts w:ascii="ＭＳ 明朝" w:cs="ＭＳ 明朝" w:hint="eastAsia"/>
          <w:color w:val="auto"/>
          <w:sz w:val="22"/>
          <w:szCs w:val="22"/>
        </w:rPr>
        <w:t>する。</w:t>
      </w:r>
    </w:p>
    <w:p w:rsidR="000A282C" w:rsidRPr="00E4701E" w:rsidRDefault="004A1163" w:rsidP="00E4701E">
      <w:pPr>
        <w:adjustRightInd/>
        <w:ind w:left="467" w:hangingChars="198" w:hanging="467"/>
        <w:rPr>
          <w:rFonts w:ascii="ＭＳ 明朝" w:cs="ＭＳ 明朝"/>
          <w:color w:val="auto"/>
          <w:sz w:val="22"/>
          <w:szCs w:val="22"/>
        </w:rPr>
      </w:pPr>
      <w:r w:rsidRPr="00E4701E">
        <w:rPr>
          <w:rFonts w:ascii="ＭＳ 明朝" w:cs="ＭＳ 明朝" w:hint="eastAsia"/>
          <w:color w:val="auto"/>
          <w:sz w:val="22"/>
          <w:szCs w:val="22"/>
        </w:rPr>
        <w:t>（</w:t>
      </w:r>
      <w:r w:rsidR="000E7692" w:rsidRPr="00E4701E">
        <w:rPr>
          <w:rFonts w:ascii="ＭＳ 明朝" w:cs="ＭＳ 明朝" w:hint="eastAsia"/>
          <w:color w:val="auto"/>
          <w:sz w:val="22"/>
          <w:szCs w:val="22"/>
        </w:rPr>
        <w:t>10</w:t>
      </w:r>
      <w:r w:rsidRPr="00E4701E">
        <w:rPr>
          <w:rFonts w:ascii="ＭＳ 明朝" w:cs="ＭＳ 明朝" w:hint="eastAsia"/>
          <w:color w:val="auto"/>
          <w:sz w:val="22"/>
          <w:szCs w:val="22"/>
        </w:rPr>
        <w:t>）</w:t>
      </w:r>
      <w:r w:rsidR="008B4A20" w:rsidRPr="00E4701E">
        <w:rPr>
          <w:rFonts w:ascii="ＭＳ 明朝" w:cs="ＭＳ 明朝" w:hint="eastAsia"/>
          <w:color w:val="auto"/>
          <w:sz w:val="22"/>
          <w:szCs w:val="22"/>
        </w:rPr>
        <w:t>みやま</w:t>
      </w:r>
      <w:r w:rsidR="00DB28F3" w:rsidRPr="00E4701E">
        <w:rPr>
          <w:rFonts w:ascii="ＭＳ 明朝" w:cs="ＭＳ 明朝" w:hint="eastAsia"/>
          <w:color w:val="auto"/>
          <w:sz w:val="22"/>
          <w:szCs w:val="22"/>
        </w:rPr>
        <w:t>市は、最優秀者の書類を保存、記録し、図録等により公表する権利を有するものとし、公表の際の使用料等は無償と</w:t>
      </w:r>
      <w:r w:rsidR="00633399">
        <w:rPr>
          <w:rFonts w:ascii="ＭＳ 明朝" w:cs="ＭＳ 明朝" w:hint="eastAsia"/>
          <w:color w:val="auto"/>
          <w:sz w:val="22"/>
          <w:szCs w:val="22"/>
        </w:rPr>
        <w:t>する。なお、それ以外の者の書類は公表しないものとするが、前記１１</w:t>
      </w:r>
      <w:r w:rsidR="00DB28F3" w:rsidRPr="00E4701E">
        <w:rPr>
          <w:rFonts w:ascii="ＭＳ 明朝" w:cs="ＭＳ 明朝" w:hint="eastAsia"/>
          <w:color w:val="auto"/>
          <w:sz w:val="22"/>
          <w:szCs w:val="22"/>
        </w:rPr>
        <w:t>（１）ただし書きに該当する場合には優秀者の書類を公表する。</w:t>
      </w:r>
    </w:p>
    <w:p w:rsidR="000A282C" w:rsidRPr="00E4701E" w:rsidRDefault="004A1163" w:rsidP="00E4701E">
      <w:pPr>
        <w:adjustRightInd/>
        <w:ind w:left="467" w:hangingChars="198" w:hanging="467"/>
        <w:rPr>
          <w:rFonts w:ascii="ＭＳ 明朝" w:cs="ＭＳ 明朝"/>
          <w:color w:val="auto"/>
          <w:sz w:val="22"/>
          <w:szCs w:val="22"/>
        </w:rPr>
      </w:pPr>
      <w:r w:rsidRPr="00E4701E">
        <w:rPr>
          <w:rFonts w:ascii="ＭＳ 明朝" w:cs="ＭＳ 明朝" w:hint="eastAsia"/>
          <w:color w:val="auto"/>
          <w:sz w:val="22"/>
          <w:szCs w:val="22"/>
        </w:rPr>
        <w:t>（</w:t>
      </w:r>
      <w:r w:rsidR="000E7692" w:rsidRPr="00E4701E">
        <w:rPr>
          <w:rFonts w:ascii="ＭＳ 明朝" w:cs="ＭＳ 明朝" w:hint="eastAsia"/>
          <w:color w:val="auto"/>
          <w:sz w:val="22"/>
          <w:szCs w:val="22"/>
        </w:rPr>
        <w:t>11</w:t>
      </w:r>
      <w:r w:rsidRPr="00E4701E">
        <w:rPr>
          <w:rFonts w:ascii="ＭＳ 明朝" w:cs="ＭＳ 明朝" w:hint="eastAsia"/>
          <w:color w:val="auto"/>
          <w:sz w:val="22"/>
          <w:szCs w:val="22"/>
        </w:rPr>
        <w:t>）</w:t>
      </w:r>
      <w:r w:rsidR="009377F7" w:rsidRPr="00E4701E">
        <w:rPr>
          <w:rFonts w:ascii="ＭＳ 明朝" w:cs="ＭＳ 明朝" w:hint="eastAsia"/>
          <w:color w:val="auto"/>
          <w:sz w:val="22"/>
          <w:szCs w:val="22"/>
        </w:rPr>
        <w:t>参加者は、プロポーザルに提出した書類等を雑誌、広報誌その他一般の閲覧に供する場合は事務局の承諾を得ること。</w:t>
      </w:r>
    </w:p>
    <w:p w:rsidR="00C411C4" w:rsidRPr="00E4701E" w:rsidRDefault="004A1163" w:rsidP="00E4701E">
      <w:pPr>
        <w:adjustRightInd/>
        <w:ind w:left="467" w:hangingChars="198" w:hanging="467"/>
        <w:rPr>
          <w:rFonts w:ascii="ＭＳ 明朝" w:cs="ＭＳ 明朝"/>
          <w:color w:val="auto"/>
          <w:sz w:val="22"/>
          <w:szCs w:val="22"/>
        </w:rPr>
      </w:pPr>
      <w:r w:rsidRPr="00E4701E">
        <w:rPr>
          <w:rFonts w:ascii="ＭＳ 明朝" w:cs="ＭＳ 明朝" w:hint="eastAsia"/>
          <w:color w:val="auto"/>
          <w:sz w:val="22"/>
          <w:szCs w:val="22"/>
        </w:rPr>
        <w:lastRenderedPageBreak/>
        <w:t>（</w:t>
      </w:r>
      <w:r w:rsidR="000E7692" w:rsidRPr="00E4701E">
        <w:rPr>
          <w:rFonts w:ascii="ＭＳ 明朝" w:cs="ＭＳ 明朝" w:hint="eastAsia"/>
          <w:color w:val="auto"/>
          <w:sz w:val="22"/>
          <w:szCs w:val="22"/>
        </w:rPr>
        <w:t>12</w:t>
      </w:r>
      <w:r w:rsidRPr="00E4701E">
        <w:rPr>
          <w:rFonts w:ascii="ＭＳ 明朝" w:cs="ＭＳ 明朝" w:hint="eastAsia"/>
          <w:color w:val="auto"/>
          <w:sz w:val="22"/>
          <w:szCs w:val="22"/>
        </w:rPr>
        <w:t>）</w:t>
      </w:r>
      <w:r w:rsidR="00C411C4" w:rsidRPr="00E4701E">
        <w:rPr>
          <w:rFonts w:ascii="ＭＳ 明朝" w:hAnsi="ＭＳ 明朝" w:hint="eastAsia"/>
          <w:sz w:val="22"/>
          <w:szCs w:val="22"/>
        </w:rPr>
        <w:t>選定結果として提案書等を提出した者の名称、審査結果の概要等の情報公開を行う場合があること、及び市民等からの情報公開請求に応じて提案書類等の情報開示を行う場合がある。</w:t>
      </w:r>
    </w:p>
    <w:p w:rsidR="00237C55" w:rsidRPr="00E4701E" w:rsidRDefault="00237C55" w:rsidP="00E4701E">
      <w:pPr>
        <w:adjustRightInd/>
        <w:ind w:left="526" w:hangingChars="219" w:hanging="526"/>
        <w:rPr>
          <w:rFonts w:ascii="ＭＳ 明朝"/>
          <w:color w:val="auto"/>
          <w:spacing w:val="2"/>
          <w:sz w:val="22"/>
          <w:szCs w:val="22"/>
        </w:rPr>
      </w:pPr>
      <w:r w:rsidRPr="00E4701E">
        <w:rPr>
          <w:rFonts w:ascii="ＭＳ 明朝" w:hint="eastAsia"/>
          <w:color w:val="auto"/>
          <w:spacing w:val="2"/>
          <w:sz w:val="22"/>
          <w:szCs w:val="22"/>
        </w:rPr>
        <w:t>（1</w:t>
      </w:r>
      <w:r w:rsidR="000E7692" w:rsidRPr="00E4701E">
        <w:rPr>
          <w:rFonts w:ascii="ＭＳ 明朝" w:hint="eastAsia"/>
          <w:color w:val="auto"/>
          <w:spacing w:val="2"/>
          <w:sz w:val="22"/>
          <w:szCs w:val="22"/>
        </w:rPr>
        <w:t>3</w:t>
      </w:r>
      <w:r w:rsidR="00000A06" w:rsidRPr="00E4701E">
        <w:rPr>
          <w:rFonts w:ascii="ＭＳ 明朝" w:hint="eastAsia"/>
          <w:color w:val="auto"/>
          <w:spacing w:val="2"/>
          <w:sz w:val="22"/>
          <w:szCs w:val="22"/>
        </w:rPr>
        <w:t>）</w:t>
      </w:r>
      <w:r w:rsidRPr="00E4701E">
        <w:rPr>
          <w:rFonts w:ascii="ＭＳ 明朝" w:hint="eastAsia"/>
          <w:color w:val="auto"/>
          <w:spacing w:val="2"/>
          <w:sz w:val="22"/>
          <w:szCs w:val="22"/>
        </w:rPr>
        <w:t>プロポーザルの実施にお</w:t>
      </w:r>
      <w:r w:rsidR="00A417ED" w:rsidRPr="00E4701E">
        <w:rPr>
          <w:rFonts w:ascii="ＭＳ 明朝" w:hint="eastAsia"/>
          <w:color w:val="auto"/>
          <w:spacing w:val="2"/>
          <w:sz w:val="22"/>
          <w:szCs w:val="22"/>
        </w:rPr>
        <w:t>ける審査において</w:t>
      </w:r>
      <w:r w:rsidRPr="00E4701E">
        <w:rPr>
          <w:rFonts w:ascii="ＭＳ 明朝" w:hint="eastAsia"/>
          <w:color w:val="auto"/>
          <w:spacing w:val="2"/>
          <w:sz w:val="22"/>
          <w:szCs w:val="22"/>
        </w:rPr>
        <w:t>、</w:t>
      </w:r>
      <w:r w:rsidR="00000A06" w:rsidRPr="00E4701E">
        <w:rPr>
          <w:rFonts w:ascii="ＭＳ 明朝" w:hint="eastAsia"/>
          <w:color w:val="auto"/>
          <w:spacing w:val="2"/>
          <w:sz w:val="22"/>
          <w:szCs w:val="22"/>
        </w:rPr>
        <w:t>参加者が１者</w:t>
      </w:r>
      <w:r w:rsidR="00A417ED" w:rsidRPr="00E4701E">
        <w:rPr>
          <w:rFonts w:ascii="ＭＳ 明朝" w:hint="eastAsia"/>
          <w:color w:val="auto"/>
          <w:spacing w:val="2"/>
          <w:sz w:val="22"/>
          <w:szCs w:val="22"/>
        </w:rPr>
        <w:t>であった</w:t>
      </w:r>
      <w:r w:rsidR="00000A06" w:rsidRPr="00E4701E">
        <w:rPr>
          <w:rFonts w:ascii="ＭＳ 明朝" w:hint="eastAsia"/>
          <w:color w:val="auto"/>
          <w:spacing w:val="2"/>
          <w:sz w:val="22"/>
          <w:szCs w:val="22"/>
        </w:rPr>
        <w:t>場合においても、本要領に基づ</w:t>
      </w:r>
      <w:r w:rsidR="00A417ED" w:rsidRPr="00E4701E">
        <w:rPr>
          <w:rFonts w:ascii="ＭＳ 明朝" w:hint="eastAsia"/>
          <w:color w:val="auto"/>
          <w:spacing w:val="2"/>
          <w:sz w:val="22"/>
          <w:szCs w:val="22"/>
        </w:rPr>
        <w:t>き</w:t>
      </w:r>
      <w:r w:rsidRPr="00E4701E">
        <w:rPr>
          <w:rFonts w:ascii="ＭＳ 明朝" w:hint="eastAsia"/>
          <w:color w:val="auto"/>
          <w:spacing w:val="2"/>
          <w:sz w:val="22"/>
          <w:szCs w:val="22"/>
        </w:rPr>
        <w:t>実施するものとする。</w:t>
      </w:r>
    </w:p>
    <w:p w:rsidR="003141DD" w:rsidRPr="00E4701E" w:rsidRDefault="003141DD" w:rsidP="003141DD">
      <w:pPr>
        <w:adjustRightInd/>
        <w:rPr>
          <w:rFonts w:ascii="ＭＳ 明朝"/>
          <w:color w:val="auto"/>
          <w:spacing w:val="2"/>
          <w:sz w:val="22"/>
          <w:szCs w:val="22"/>
        </w:rPr>
      </w:pPr>
      <w:r w:rsidRPr="00E4701E">
        <w:rPr>
          <w:rFonts w:ascii="ＭＳ 明朝" w:hint="eastAsia"/>
          <w:color w:val="auto"/>
          <w:spacing w:val="2"/>
          <w:sz w:val="22"/>
          <w:szCs w:val="22"/>
        </w:rPr>
        <w:t>（</w:t>
      </w:r>
      <w:r w:rsidR="00C411C4" w:rsidRPr="00E4701E">
        <w:rPr>
          <w:rFonts w:ascii="ＭＳ 明朝" w:hint="eastAsia"/>
          <w:color w:val="auto"/>
          <w:spacing w:val="2"/>
          <w:sz w:val="22"/>
          <w:szCs w:val="22"/>
        </w:rPr>
        <w:t>1</w:t>
      </w:r>
      <w:r w:rsidR="009B20F8" w:rsidRPr="00E4701E">
        <w:rPr>
          <w:rFonts w:ascii="ＭＳ 明朝" w:hint="eastAsia"/>
          <w:color w:val="auto"/>
          <w:spacing w:val="2"/>
          <w:sz w:val="22"/>
          <w:szCs w:val="22"/>
        </w:rPr>
        <w:t>4</w:t>
      </w:r>
      <w:r w:rsidRPr="00E4701E">
        <w:rPr>
          <w:rFonts w:ascii="ＭＳ 明朝" w:hint="eastAsia"/>
          <w:color w:val="auto"/>
          <w:spacing w:val="2"/>
          <w:sz w:val="22"/>
          <w:szCs w:val="22"/>
        </w:rPr>
        <w:t>）本要領及びプロポーザルにおいて入手した情報等を目的外利用しないこと。</w:t>
      </w:r>
    </w:p>
    <w:p w:rsidR="003141DD" w:rsidRPr="00E4701E" w:rsidRDefault="003141DD" w:rsidP="003141DD">
      <w:pPr>
        <w:adjustRightInd/>
        <w:rPr>
          <w:rFonts w:ascii="ＭＳ 明朝"/>
          <w:color w:val="auto"/>
          <w:spacing w:val="2"/>
          <w:sz w:val="22"/>
          <w:szCs w:val="22"/>
          <w:highlight w:val="yellow"/>
        </w:rPr>
      </w:pPr>
      <w:r w:rsidRPr="00E4701E">
        <w:rPr>
          <w:rFonts w:ascii="ＭＳ 明朝" w:hint="eastAsia"/>
          <w:color w:val="auto"/>
          <w:spacing w:val="2"/>
          <w:sz w:val="22"/>
          <w:szCs w:val="22"/>
        </w:rPr>
        <w:t>（</w:t>
      </w:r>
      <w:r w:rsidR="009B20F8" w:rsidRPr="00E4701E">
        <w:rPr>
          <w:rFonts w:ascii="ＭＳ 明朝" w:hint="eastAsia"/>
          <w:color w:val="auto"/>
          <w:spacing w:val="2"/>
          <w:sz w:val="22"/>
          <w:szCs w:val="22"/>
        </w:rPr>
        <w:t>15</w:t>
      </w:r>
      <w:r w:rsidRPr="00E4701E">
        <w:rPr>
          <w:rFonts w:ascii="ＭＳ 明朝" w:hint="eastAsia"/>
          <w:color w:val="auto"/>
          <w:spacing w:val="2"/>
          <w:sz w:val="22"/>
          <w:szCs w:val="22"/>
        </w:rPr>
        <w:t>）プロポーザルに参加することで生じる費用は、全て参加者の負担とする。</w:t>
      </w:r>
    </w:p>
    <w:p w:rsidR="00DD30D5" w:rsidRPr="00E4701E" w:rsidRDefault="003141DD" w:rsidP="00E4701E">
      <w:pPr>
        <w:adjustRightInd/>
        <w:ind w:left="481" w:hangingChars="204" w:hanging="481"/>
        <w:rPr>
          <w:rFonts w:ascii="ＭＳ 明朝" w:hAnsi="ＭＳ 明朝"/>
          <w:sz w:val="22"/>
          <w:szCs w:val="22"/>
        </w:rPr>
      </w:pPr>
      <w:r w:rsidRPr="00E4701E">
        <w:rPr>
          <w:rFonts w:ascii="ＭＳ 明朝" w:cs="ＭＳ 明朝" w:hint="eastAsia"/>
          <w:color w:val="auto"/>
          <w:sz w:val="22"/>
          <w:szCs w:val="22"/>
        </w:rPr>
        <w:t>（</w:t>
      </w:r>
      <w:r w:rsidR="009B20F8" w:rsidRPr="00E4701E">
        <w:rPr>
          <w:rFonts w:ascii="ＭＳ 明朝" w:cs="ＭＳ 明朝" w:hint="eastAsia"/>
          <w:color w:val="auto"/>
          <w:sz w:val="22"/>
          <w:szCs w:val="22"/>
        </w:rPr>
        <w:t>16</w:t>
      </w:r>
      <w:r w:rsidRPr="00E4701E">
        <w:rPr>
          <w:rFonts w:ascii="ＭＳ 明朝" w:cs="ＭＳ 明朝" w:hint="eastAsia"/>
          <w:color w:val="auto"/>
          <w:sz w:val="22"/>
          <w:szCs w:val="22"/>
        </w:rPr>
        <w:t>）</w:t>
      </w:r>
      <w:r w:rsidR="00C411C4" w:rsidRPr="00E4701E">
        <w:rPr>
          <w:rFonts w:ascii="ＭＳ 明朝" w:hAnsi="ＭＳ 明朝" w:hint="eastAsia"/>
          <w:sz w:val="22"/>
          <w:szCs w:val="22"/>
        </w:rPr>
        <w:t>本プロポーザルの審査の内容についての問い合わせには一切応じない。また、審査結果についての異議申立ては受け付けないものとする。</w:t>
      </w:r>
    </w:p>
    <w:sectPr w:rsidR="00DD30D5" w:rsidRPr="00E4701E" w:rsidSect="00BA09AA">
      <w:footerReference w:type="default" r:id="rId9"/>
      <w:type w:val="continuous"/>
      <w:pgSz w:w="11906" w:h="16838" w:code="9"/>
      <w:pgMar w:top="851" w:right="851" w:bottom="737" w:left="1418" w:header="720" w:footer="720" w:gutter="0"/>
      <w:pgNumType w:start="0"/>
      <w:cols w:space="720"/>
      <w:noEndnote/>
      <w:titlePg/>
      <w:docGrid w:type="linesAndChars" w:linePitch="353" w:charSpace="327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20FE" w:rsidRDefault="00BF20FE">
      <w:r>
        <w:separator/>
      </w:r>
    </w:p>
  </w:endnote>
  <w:endnote w:type="continuationSeparator" w:id="0">
    <w:p w:rsidR="00BF20FE" w:rsidRDefault="00BF20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0FE" w:rsidRDefault="00BF20FE" w:rsidP="00173A32">
    <w:pPr>
      <w:pStyle w:val="a5"/>
      <w:jc w:val="center"/>
    </w:pPr>
    <w:r>
      <w:rPr>
        <w:rStyle w:val="a7"/>
      </w:rPr>
      <w:fldChar w:fldCharType="begin"/>
    </w:r>
    <w:r>
      <w:rPr>
        <w:rStyle w:val="a7"/>
      </w:rPr>
      <w:instrText xml:space="preserve"> PAGE </w:instrText>
    </w:r>
    <w:r>
      <w:rPr>
        <w:rStyle w:val="a7"/>
      </w:rPr>
      <w:fldChar w:fldCharType="separate"/>
    </w:r>
    <w:r w:rsidR="00B2328A">
      <w:rPr>
        <w:rStyle w:val="a7"/>
        <w:noProof/>
      </w:rPr>
      <w:t>4</w:t>
    </w:r>
    <w:r>
      <w:rPr>
        <w:rStyle w:val="a7"/>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20FE" w:rsidRDefault="00BF20FE">
      <w:r>
        <w:rPr>
          <w:rFonts w:ascii="ＭＳ 明朝"/>
          <w:color w:val="auto"/>
          <w:sz w:val="2"/>
          <w:szCs w:val="2"/>
        </w:rPr>
        <w:continuationSeparator/>
      </w:r>
    </w:p>
  </w:footnote>
  <w:footnote w:type="continuationSeparator" w:id="0">
    <w:p w:rsidR="00BF20FE" w:rsidRDefault="00BF20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E2105"/>
    <w:multiLevelType w:val="hybridMultilevel"/>
    <w:tmpl w:val="AA621DAC"/>
    <w:lvl w:ilvl="0" w:tplc="11AE7F6E">
      <w:start w:val="3"/>
      <w:numFmt w:val="decimalFullWidth"/>
      <w:lvlText w:val="（%1）"/>
      <w:lvlJc w:val="left"/>
      <w:pPr>
        <w:ind w:left="1440" w:hanging="720"/>
      </w:pPr>
      <w:rPr>
        <w:rFonts w:hint="default"/>
      </w:rPr>
    </w:lvl>
    <w:lvl w:ilvl="1" w:tplc="B2FCEDAC">
      <w:start w:val="1"/>
      <w:numFmt w:val="decimalEnclosedCircle"/>
      <w:lvlText w:val="%2"/>
      <w:lvlJc w:val="left"/>
      <w:pPr>
        <w:ind w:left="1500" w:hanging="360"/>
      </w:pPr>
      <w:rPr>
        <w:rFonts w:hint="default"/>
      </w:r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
    <w:nsid w:val="0938544E"/>
    <w:multiLevelType w:val="hybridMultilevel"/>
    <w:tmpl w:val="A622D392"/>
    <w:lvl w:ilvl="0" w:tplc="4C70B26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1691285"/>
    <w:multiLevelType w:val="hybridMultilevel"/>
    <w:tmpl w:val="CE64479E"/>
    <w:lvl w:ilvl="0" w:tplc="49B2AA60">
      <w:start w:val="1"/>
      <w:numFmt w:val="decimalFullWidth"/>
      <w:lvlText w:val="（%1）"/>
      <w:lvlJc w:val="left"/>
      <w:pPr>
        <w:ind w:left="720" w:hanging="720"/>
      </w:pPr>
      <w:rPr>
        <w:rFonts w:hint="default"/>
      </w:rPr>
    </w:lvl>
    <w:lvl w:ilvl="1" w:tplc="F1641FE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B0B12CA"/>
    <w:multiLevelType w:val="hybridMultilevel"/>
    <w:tmpl w:val="679ADF54"/>
    <w:lvl w:ilvl="0" w:tplc="04090011">
      <w:start w:val="1"/>
      <w:numFmt w:val="decimalEnclosedCircle"/>
      <w:lvlText w:val="%1"/>
      <w:lvlJc w:val="left"/>
      <w:pPr>
        <w:ind w:left="965" w:hanging="420"/>
      </w:pPr>
    </w:lvl>
    <w:lvl w:ilvl="1" w:tplc="04090017" w:tentative="1">
      <w:start w:val="1"/>
      <w:numFmt w:val="aiueoFullWidth"/>
      <w:lvlText w:val="(%2)"/>
      <w:lvlJc w:val="left"/>
      <w:pPr>
        <w:ind w:left="1385" w:hanging="420"/>
      </w:pPr>
    </w:lvl>
    <w:lvl w:ilvl="2" w:tplc="04090011" w:tentative="1">
      <w:start w:val="1"/>
      <w:numFmt w:val="decimalEnclosedCircle"/>
      <w:lvlText w:val="%3"/>
      <w:lvlJc w:val="left"/>
      <w:pPr>
        <w:ind w:left="1805" w:hanging="420"/>
      </w:pPr>
    </w:lvl>
    <w:lvl w:ilvl="3" w:tplc="0409000F" w:tentative="1">
      <w:start w:val="1"/>
      <w:numFmt w:val="decimal"/>
      <w:lvlText w:val="%4."/>
      <w:lvlJc w:val="left"/>
      <w:pPr>
        <w:ind w:left="2225" w:hanging="420"/>
      </w:pPr>
    </w:lvl>
    <w:lvl w:ilvl="4" w:tplc="04090017" w:tentative="1">
      <w:start w:val="1"/>
      <w:numFmt w:val="aiueoFullWidth"/>
      <w:lvlText w:val="(%5)"/>
      <w:lvlJc w:val="left"/>
      <w:pPr>
        <w:ind w:left="2645" w:hanging="420"/>
      </w:pPr>
    </w:lvl>
    <w:lvl w:ilvl="5" w:tplc="04090011" w:tentative="1">
      <w:start w:val="1"/>
      <w:numFmt w:val="decimalEnclosedCircle"/>
      <w:lvlText w:val="%6"/>
      <w:lvlJc w:val="left"/>
      <w:pPr>
        <w:ind w:left="3065" w:hanging="420"/>
      </w:pPr>
    </w:lvl>
    <w:lvl w:ilvl="6" w:tplc="0409000F" w:tentative="1">
      <w:start w:val="1"/>
      <w:numFmt w:val="decimal"/>
      <w:lvlText w:val="%7."/>
      <w:lvlJc w:val="left"/>
      <w:pPr>
        <w:ind w:left="3485" w:hanging="420"/>
      </w:pPr>
    </w:lvl>
    <w:lvl w:ilvl="7" w:tplc="04090017" w:tentative="1">
      <w:start w:val="1"/>
      <w:numFmt w:val="aiueoFullWidth"/>
      <w:lvlText w:val="(%8)"/>
      <w:lvlJc w:val="left"/>
      <w:pPr>
        <w:ind w:left="3905" w:hanging="420"/>
      </w:pPr>
    </w:lvl>
    <w:lvl w:ilvl="8" w:tplc="04090011" w:tentative="1">
      <w:start w:val="1"/>
      <w:numFmt w:val="decimalEnclosedCircle"/>
      <w:lvlText w:val="%9"/>
      <w:lvlJc w:val="left"/>
      <w:pPr>
        <w:ind w:left="4325" w:hanging="420"/>
      </w:pPr>
    </w:lvl>
  </w:abstractNum>
  <w:abstractNum w:abstractNumId="4">
    <w:nsid w:val="37D10BE2"/>
    <w:multiLevelType w:val="hybridMultilevel"/>
    <w:tmpl w:val="B60EA946"/>
    <w:lvl w:ilvl="0" w:tplc="D3421F80">
      <w:start w:val="1"/>
      <w:numFmt w:val="decimalEnclosedCircle"/>
      <w:lvlText w:val="%1"/>
      <w:lvlJc w:val="left"/>
      <w:pPr>
        <w:ind w:left="905" w:hanging="360"/>
      </w:pPr>
      <w:rPr>
        <w:rFonts w:cs="ＭＳ 明朝" w:hint="default"/>
        <w:color w:val="auto"/>
      </w:rPr>
    </w:lvl>
    <w:lvl w:ilvl="1" w:tplc="04090017" w:tentative="1">
      <w:start w:val="1"/>
      <w:numFmt w:val="aiueoFullWidth"/>
      <w:lvlText w:val="(%2)"/>
      <w:lvlJc w:val="left"/>
      <w:pPr>
        <w:ind w:left="1385" w:hanging="420"/>
      </w:pPr>
    </w:lvl>
    <w:lvl w:ilvl="2" w:tplc="04090011" w:tentative="1">
      <w:start w:val="1"/>
      <w:numFmt w:val="decimalEnclosedCircle"/>
      <w:lvlText w:val="%3"/>
      <w:lvlJc w:val="left"/>
      <w:pPr>
        <w:ind w:left="1805" w:hanging="420"/>
      </w:pPr>
    </w:lvl>
    <w:lvl w:ilvl="3" w:tplc="0409000F" w:tentative="1">
      <w:start w:val="1"/>
      <w:numFmt w:val="decimal"/>
      <w:lvlText w:val="%4."/>
      <w:lvlJc w:val="left"/>
      <w:pPr>
        <w:ind w:left="2225" w:hanging="420"/>
      </w:pPr>
    </w:lvl>
    <w:lvl w:ilvl="4" w:tplc="04090017" w:tentative="1">
      <w:start w:val="1"/>
      <w:numFmt w:val="aiueoFullWidth"/>
      <w:lvlText w:val="(%5)"/>
      <w:lvlJc w:val="left"/>
      <w:pPr>
        <w:ind w:left="2645" w:hanging="420"/>
      </w:pPr>
    </w:lvl>
    <w:lvl w:ilvl="5" w:tplc="04090011" w:tentative="1">
      <w:start w:val="1"/>
      <w:numFmt w:val="decimalEnclosedCircle"/>
      <w:lvlText w:val="%6"/>
      <w:lvlJc w:val="left"/>
      <w:pPr>
        <w:ind w:left="3065" w:hanging="420"/>
      </w:pPr>
    </w:lvl>
    <w:lvl w:ilvl="6" w:tplc="0409000F" w:tentative="1">
      <w:start w:val="1"/>
      <w:numFmt w:val="decimal"/>
      <w:lvlText w:val="%7."/>
      <w:lvlJc w:val="left"/>
      <w:pPr>
        <w:ind w:left="3485" w:hanging="420"/>
      </w:pPr>
    </w:lvl>
    <w:lvl w:ilvl="7" w:tplc="04090017" w:tentative="1">
      <w:start w:val="1"/>
      <w:numFmt w:val="aiueoFullWidth"/>
      <w:lvlText w:val="(%8)"/>
      <w:lvlJc w:val="left"/>
      <w:pPr>
        <w:ind w:left="3905" w:hanging="420"/>
      </w:pPr>
    </w:lvl>
    <w:lvl w:ilvl="8" w:tplc="04090011" w:tentative="1">
      <w:start w:val="1"/>
      <w:numFmt w:val="decimalEnclosedCircle"/>
      <w:lvlText w:val="%9"/>
      <w:lvlJc w:val="left"/>
      <w:pPr>
        <w:ind w:left="4325" w:hanging="420"/>
      </w:pPr>
    </w:lvl>
  </w:abstractNum>
  <w:abstractNum w:abstractNumId="5">
    <w:nsid w:val="3BB42130"/>
    <w:multiLevelType w:val="hybridMultilevel"/>
    <w:tmpl w:val="AA1EF4A6"/>
    <w:lvl w:ilvl="0" w:tplc="04090011">
      <w:start w:val="1"/>
      <w:numFmt w:val="decimalEnclosedCircle"/>
      <w:lvlText w:val="%1"/>
      <w:lvlJc w:val="left"/>
      <w:pPr>
        <w:ind w:left="965" w:hanging="420"/>
      </w:pPr>
    </w:lvl>
    <w:lvl w:ilvl="1" w:tplc="04090017" w:tentative="1">
      <w:start w:val="1"/>
      <w:numFmt w:val="aiueoFullWidth"/>
      <w:lvlText w:val="(%2)"/>
      <w:lvlJc w:val="left"/>
      <w:pPr>
        <w:ind w:left="1385" w:hanging="420"/>
      </w:pPr>
    </w:lvl>
    <w:lvl w:ilvl="2" w:tplc="04090011" w:tentative="1">
      <w:start w:val="1"/>
      <w:numFmt w:val="decimalEnclosedCircle"/>
      <w:lvlText w:val="%3"/>
      <w:lvlJc w:val="left"/>
      <w:pPr>
        <w:ind w:left="1805" w:hanging="420"/>
      </w:pPr>
    </w:lvl>
    <w:lvl w:ilvl="3" w:tplc="0409000F" w:tentative="1">
      <w:start w:val="1"/>
      <w:numFmt w:val="decimal"/>
      <w:lvlText w:val="%4."/>
      <w:lvlJc w:val="left"/>
      <w:pPr>
        <w:ind w:left="2225" w:hanging="420"/>
      </w:pPr>
    </w:lvl>
    <w:lvl w:ilvl="4" w:tplc="04090017" w:tentative="1">
      <w:start w:val="1"/>
      <w:numFmt w:val="aiueoFullWidth"/>
      <w:lvlText w:val="(%5)"/>
      <w:lvlJc w:val="left"/>
      <w:pPr>
        <w:ind w:left="2645" w:hanging="420"/>
      </w:pPr>
    </w:lvl>
    <w:lvl w:ilvl="5" w:tplc="04090011" w:tentative="1">
      <w:start w:val="1"/>
      <w:numFmt w:val="decimalEnclosedCircle"/>
      <w:lvlText w:val="%6"/>
      <w:lvlJc w:val="left"/>
      <w:pPr>
        <w:ind w:left="3065" w:hanging="420"/>
      </w:pPr>
    </w:lvl>
    <w:lvl w:ilvl="6" w:tplc="0409000F" w:tentative="1">
      <w:start w:val="1"/>
      <w:numFmt w:val="decimal"/>
      <w:lvlText w:val="%7."/>
      <w:lvlJc w:val="left"/>
      <w:pPr>
        <w:ind w:left="3485" w:hanging="420"/>
      </w:pPr>
    </w:lvl>
    <w:lvl w:ilvl="7" w:tplc="04090017" w:tentative="1">
      <w:start w:val="1"/>
      <w:numFmt w:val="aiueoFullWidth"/>
      <w:lvlText w:val="(%8)"/>
      <w:lvlJc w:val="left"/>
      <w:pPr>
        <w:ind w:left="3905" w:hanging="420"/>
      </w:pPr>
    </w:lvl>
    <w:lvl w:ilvl="8" w:tplc="04090011" w:tentative="1">
      <w:start w:val="1"/>
      <w:numFmt w:val="decimalEnclosedCircle"/>
      <w:lvlText w:val="%9"/>
      <w:lvlJc w:val="left"/>
      <w:pPr>
        <w:ind w:left="4325" w:hanging="420"/>
      </w:pPr>
    </w:lvl>
  </w:abstractNum>
  <w:abstractNum w:abstractNumId="6">
    <w:nsid w:val="52B53415"/>
    <w:multiLevelType w:val="hybridMultilevel"/>
    <w:tmpl w:val="7BE8D12A"/>
    <w:lvl w:ilvl="0" w:tplc="4814A752">
      <w:start w:val="1"/>
      <w:numFmt w:val="decimalFullWidth"/>
      <w:lvlText w:val="（%1）"/>
      <w:lvlJc w:val="left"/>
      <w:pPr>
        <w:ind w:left="720" w:hanging="720"/>
      </w:pPr>
      <w:rPr>
        <w:rFonts w:hint="default"/>
        <w:lang w:val="en-US"/>
      </w:rPr>
    </w:lvl>
    <w:lvl w:ilvl="1" w:tplc="DBD629D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56763BC8"/>
    <w:multiLevelType w:val="hybridMultilevel"/>
    <w:tmpl w:val="CFA22E3C"/>
    <w:lvl w:ilvl="0" w:tplc="B8B6A74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5A9F56AE"/>
    <w:multiLevelType w:val="hybridMultilevel"/>
    <w:tmpl w:val="9B44FC06"/>
    <w:lvl w:ilvl="0" w:tplc="5C861CD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4FA247A"/>
    <w:multiLevelType w:val="hybridMultilevel"/>
    <w:tmpl w:val="A1C6A836"/>
    <w:lvl w:ilvl="0" w:tplc="9606D5C0">
      <w:start w:val="3"/>
      <w:numFmt w:val="decimalFullWidth"/>
      <w:lvlText w:val="（%1）"/>
      <w:lvlJc w:val="left"/>
      <w:pPr>
        <w:ind w:left="720" w:hanging="720"/>
      </w:pPr>
      <w:rPr>
        <w:rFonts w:hint="default"/>
      </w:rPr>
    </w:lvl>
    <w:lvl w:ilvl="1" w:tplc="D3421F80">
      <w:start w:val="1"/>
      <w:numFmt w:val="decimalEnclosedCircle"/>
      <w:lvlText w:val="%2"/>
      <w:lvlJc w:val="left"/>
      <w:pPr>
        <w:ind w:left="840" w:hanging="420"/>
      </w:pPr>
      <w:rPr>
        <w:rFonts w:cs="ＭＳ 明朝" w:hint="default"/>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65123D47"/>
    <w:multiLevelType w:val="hybridMultilevel"/>
    <w:tmpl w:val="96F83050"/>
    <w:lvl w:ilvl="0" w:tplc="473E6D7A">
      <w:start w:val="1"/>
      <w:numFmt w:val="decimalFullWidth"/>
      <w:lvlText w:val="（%1）"/>
      <w:lvlJc w:val="left"/>
      <w:pPr>
        <w:ind w:left="720" w:hanging="720"/>
      </w:pPr>
      <w:rPr>
        <w:rFonts w:hint="default"/>
      </w:rPr>
    </w:lvl>
    <w:lvl w:ilvl="1" w:tplc="D7AA4418">
      <w:start w:val="1"/>
      <w:numFmt w:val="decimalEnclosedCircle"/>
      <w:lvlText w:val="%2"/>
      <w:lvlJc w:val="left"/>
      <w:pPr>
        <w:ind w:left="780" w:hanging="360"/>
      </w:pPr>
      <w:rPr>
        <w:rFonts w:hint="default"/>
      </w:rPr>
    </w:lvl>
    <w:lvl w:ilvl="2" w:tplc="04090019">
      <w:start w:val="1"/>
      <w:numFmt w:val="irohaFullWidth"/>
      <w:lvlText w:val="%3)"/>
      <w:lvlJc w:val="left"/>
      <w:pPr>
        <w:ind w:left="1260" w:hanging="420"/>
      </w:pPr>
      <w:rPr>
        <w:rFonts w:hint="default"/>
      </w:rPr>
    </w:lvl>
    <w:lvl w:ilvl="3" w:tplc="B802BE42">
      <w:start w:val="1"/>
      <w:numFmt w:val="irohaFullWidth"/>
      <w:lvlText w:val="%4）"/>
      <w:lvlJc w:val="left"/>
      <w:pPr>
        <w:ind w:left="1680" w:hanging="420"/>
      </w:pPr>
      <w:rPr>
        <w:rFonts w:hint="default"/>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75E36430"/>
    <w:multiLevelType w:val="hybridMultilevel"/>
    <w:tmpl w:val="4678B734"/>
    <w:lvl w:ilvl="0" w:tplc="8A8EDBC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7A236783"/>
    <w:multiLevelType w:val="hybridMultilevel"/>
    <w:tmpl w:val="E84C2F94"/>
    <w:lvl w:ilvl="0" w:tplc="D8664224">
      <w:start w:val="1"/>
      <w:numFmt w:val="decimalEnclosedCircle"/>
      <w:lvlText w:val="%1"/>
      <w:lvlJc w:val="left"/>
      <w:pPr>
        <w:ind w:left="923" w:hanging="360"/>
      </w:pPr>
      <w:rPr>
        <w:rFonts w:hint="default"/>
      </w:rPr>
    </w:lvl>
    <w:lvl w:ilvl="1" w:tplc="04090017">
      <w:start w:val="1"/>
      <w:numFmt w:val="aiueoFullWidth"/>
      <w:lvlText w:val="(%2)"/>
      <w:lvlJc w:val="left"/>
      <w:pPr>
        <w:ind w:left="1403" w:hanging="420"/>
      </w:pPr>
    </w:lvl>
    <w:lvl w:ilvl="2" w:tplc="04090011" w:tentative="1">
      <w:start w:val="1"/>
      <w:numFmt w:val="decimalEnclosedCircle"/>
      <w:lvlText w:val="%3"/>
      <w:lvlJc w:val="left"/>
      <w:pPr>
        <w:ind w:left="1823" w:hanging="420"/>
      </w:pPr>
    </w:lvl>
    <w:lvl w:ilvl="3" w:tplc="0409000F" w:tentative="1">
      <w:start w:val="1"/>
      <w:numFmt w:val="decimal"/>
      <w:lvlText w:val="%4."/>
      <w:lvlJc w:val="left"/>
      <w:pPr>
        <w:ind w:left="2243" w:hanging="420"/>
      </w:pPr>
    </w:lvl>
    <w:lvl w:ilvl="4" w:tplc="04090017" w:tentative="1">
      <w:start w:val="1"/>
      <w:numFmt w:val="aiueoFullWidth"/>
      <w:lvlText w:val="(%5)"/>
      <w:lvlJc w:val="left"/>
      <w:pPr>
        <w:ind w:left="2663" w:hanging="420"/>
      </w:pPr>
    </w:lvl>
    <w:lvl w:ilvl="5" w:tplc="04090011" w:tentative="1">
      <w:start w:val="1"/>
      <w:numFmt w:val="decimalEnclosedCircle"/>
      <w:lvlText w:val="%6"/>
      <w:lvlJc w:val="left"/>
      <w:pPr>
        <w:ind w:left="3083" w:hanging="420"/>
      </w:pPr>
    </w:lvl>
    <w:lvl w:ilvl="6" w:tplc="0409000F" w:tentative="1">
      <w:start w:val="1"/>
      <w:numFmt w:val="decimal"/>
      <w:lvlText w:val="%7."/>
      <w:lvlJc w:val="left"/>
      <w:pPr>
        <w:ind w:left="3503" w:hanging="420"/>
      </w:pPr>
    </w:lvl>
    <w:lvl w:ilvl="7" w:tplc="04090017" w:tentative="1">
      <w:start w:val="1"/>
      <w:numFmt w:val="aiueoFullWidth"/>
      <w:lvlText w:val="(%8)"/>
      <w:lvlJc w:val="left"/>
      <w:pPr>
        <w:ind w:left="3923" w:hanging="420"/>
      </w:pPr>
    </w:lvl>
    <w:lvl w:ilvl="8" w:tplc="04090011" w:tentative="1">
      <w:start w:val="1"/>
      <w:numFmt w:val="decimalEnclosedCircle"/>
      <w:lvlText w:val="%9"/>
      <w:lvlJc w:val="left"/>
      <w:pPr>
        <w:ind w:left="4343" w:hanging="420"/>
      </w:pPr>
    </w:lvl>
  </w:abstractNum>
  <w:num w:numId="1">
    <w:abstractNumId w:val="2"/>
  </w:num>
  <w:num w:numId="2">
    <w:abstractNumId w:val="0"/>
  </w:num>
  <w:num w:numId="3">
    <w:abstractNumId w:val="4"/>
  </w:num>
  <w:num w:numId="4">
    <w:abstractNumId w:val="10"/>
  </w:num>
  <w:num w:numId="5">
    <w:abstractNumId w:val="11"/>
  </w:num>
  <w:num w:numId="6">
    <w:abstractNumId w:val="7"/>
  </w:num>
  <w:num w:numId="7">
    <w:abstractNumId w:val="12"/>
  </w:num>
  <w:num w:numId="8">
    <w:abstractNumId w:val="6"/>
  </w:num>
  <w:num w:numId="9">
    <w:abstractNumId w:val="9"/>
  </w:num>
  <w:num w:numId="10">
    <w:abstractNumId w:val="8"/>
  </w:num>
  <w:num w:numId="11">
    <w:abstractNumId w:val="3"/>
  </w:num>
  <w:num w:numId="12">
    <w:abstractNumId w:val="5"/>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oNotTrackMoves/>
  <w:defaultTabStop w:val="720"/>
  <w:hyphenationZone w:val="0"/>
  <w:doNotHyphenateCaps/>
  <w:drawingGridHorizontalSpacing w:val="3276"/>
  <w:drawingGridVerticalSpacing w:val="353"/>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32810"/>
    <w:rsid w:val="00000A06"/>
    <w:rsid w:val="00001658"/>
    <w:rsid w:val="00012E38"/>
    <w:rsid w:val="00026D79"/>
    <w:rsid w:val="00034C7E"/>
    <w:rsid w:val="00040113"/>
    <w:rsid w:val="000535F8"/>
    <w:rsid w:val="00054A2F"/>
    <w:rsid w:val="000615F9"/>
    <w:rsid w:val="00064674"/>
    <w:rsid w:val="00083B2C"/>
    <w:rsid w:val="00087298"/>
    <w:rsid w:val="000A282C"/>
    <w:rsid w:val="000A2E51"/>
    <w:rsid w:val="000A3F4E"/>
    <w:rsid w:val="000B0710"/>
    <w:rsid w:val="000B0F47"/>
    <w:rsid w:val="000B5087"/>
    <w:rsid w:val="000D1D89"/>
    <w:rsid w:val="000D2A53"/>
    <w:rsid w:val="000D3C49"/>
    <w:rsid w:val="000E163C"/>
    <w:rsid w:val="000E1D16"/>
    <w:rsid w:val="000E7692"/>
    <w:rsid w:val="00103F28"/>
    <w:rsid w:val="00104792"/>
    <w:rsid w:val="00105318"/>
    <w:rsid w:val="0010735E"/>
    <w:rsid w:val="00110A26"/>
    <w:rsid w:val="00122818"/>
    <w:rsid w:val="00145E3D"/>
    <w:rsid w:val="0015185E"/>
    <w:rsid w:val="00165380"/>
    <w:rsid w:val="001711B5"/>
    <w:rsid w:val="00173A32"/>
    <w:rsid w:val="00174136"/>
    <w:rsid w:val="00180DCB"/>
    <w:rsid w:val="0018244B"/>
    <w:rsid w:val="00185321"/>
    <w:rsid w:val="001917B3"/>
    <w:rsid w:val="001A129E"/>
    <w:rsid w:val="001A36CC"/>
    <w:rsid w:val="001B2556"/>
    <w:rsid w:val="001B26E5"/>
    <w:rsid w:val="001F0088"/>
    <w:rsid w:val="001F565E"/>
    <w:rsid w:val="00212098"/>
    <w:rsid w:val="002130E8"/>
    <w:rsid w:val="00231FB6"/>
    <w:rsid w:val="002379B4"/>
    <w:rsid w:val="00237C55"/>
    <w:rsid w:val="00253BAB"/>
    <w:rsid w:val="00264363"/>
    <w:rsid w:val="00265F6E"/>
    <w:rsid w:val="0026763B"/>
    <w:rsid w:val="00297267"/>
    <w:rsid w:val="002A46F6"/>
    <w:rsid w:val="002B30C4"/>
    <w:rsid w:val="002B5F2E"/>
    <w:rsid w:val="002B6FEB"/>
    <w:rsid w:val="002C5533"/>
    <w:rsid w:val="002D3327"/>
    <w:rsid w:val="002D5A1A"/>
    <w:rsid w:val="002E7CFA"/>
    <w:rsid w:val="003141DD"/>
    <w:rsid w:val="00322993"/>
    <w:rsid w:val="00336630"/>
    <w:rsid w:val="00344EE3"/>
    <w:rsid w:val="00346305"/>
    <w:rsid w:val="00355314"/>
    <w:rsid w:val="00367798"/>
    <w:rsid w:val="00370C0F"/>
    <w:rsid w:val="00375431"/>
    <w:rsid w:val="00387960"/>
    <w:rsid w:val="003A19D2"/>
    <w:rsid w:val="003A2A7D"/>
    <w:rsid w:val="003A3ED7"/>
    <w:rsid w:val="003B7920"/>
    <w:rsid w:val="003C0F08"/>
    <w:rsid w:val="003D0ACC"/>
    <w:rsid w:val="003E2127"/>
    <w:rsid w:val="003E23BE"/>
    <w:rsid w:val="003E44A4"/>
    <w:rsid w:val="003E7E0E"/>
    <w:rsid w:val="003F0B2B"/>
    <w:rsid w:val="003F411A"/>
    <w:rsid w:val="003F62C2"/>
    <w:rsid w:val="00403CF5"/>
    <w:rsid w:val="004152C2"/>
    <w:rsid w:val="004155B8"/>
    <w:rsid w:val="004465D7"/>
    <w:rsid w:val="00454739"/>
    <w:rsid w:val="0045669B"/>
    <w:rsid w:val="004601C0"/>
    <w:rsid w:val="00463D66"/>
    <w:rsid w:val="004707DA"/>
    <w:rsid w:val="00471B61"/>
    <w:rsid w:val="00477BAF"/>
    <w:rsid w:val="00490688"/>
    <w:rsid w:val="004A1163"/>
    <w:rsid w:val="004E0F05"/>
    <w:rsid w:val="004E1739"/>
    <w:rsid w:val="004E4469"/>
    <w:rsid w:val="004F377F"/>
    <w:rsid w:val="004F3D26"/>
    <w:rsid w:val="004F4CFF"/>
    <w:rsid w:val="00504AB6"/>
    <w:rsid w:val="00517058"/>
    <w:rsid w:val="00522238"/>
    <w:rsid w:val="0052257D"/>
    <w:rsid w:val="00524DBD"/>
    <w:rsid w:val="00526020"/>
    <w:rsid w:val="00531BA4"/>
    <w:rsid w:val="00534921"/>
    <w:rsid w:val="005507BC"/>
    <w:rsid w:val="00561E4A"/>
    <w:rsid w:val="0056286C"/>
    <w:rsid w:val="005639C7"/>
    <w:rsid w:val="00571CD7"/>
    <w:rsid w:val="005870A8"/>
    <w:rsid w:val="00587590"/>
    <w:rsid w:val="00593780"/>
    <w:rsid w:val="0059628B"/>
    <w:rsid w:val="005A08F0"/>
    <w:rsid w:val="005A0EB6"/>
    <w:rsid w:val="005A1BB0"/>
    <w:rsid w:val="005A3599"/>
    <w:rsid w:val="005A66B0"/>
    <w:rsid w:val="005B1E20"/>
    <w:rsid w:val="005C0175"/>
    <w:rsid w:val="005C03D2"/>
    <w:rsid w:val="005C228F"/>
    <w:rsid w:val="005C4EC8"/>
    <w:rsid w:val="005C539D"/>
    <w:rsid w:val="005C5BBC"/>
    <w:rsid w:val="005D246A"/>
    <w:rsid w:val="005F1A99"/>
    <w:rsid w:val="005F316B"/>
    <w:rsid w:val="005F6CBB"/>
    <w:rsid w:val="00601F69"/>
    <w:rsid w:val="00602848"/>
    <w:rsid w:val="006037BF"/>
    <w:rsid w:val="00606995"/>
    <w:rsid w:val="006206F2"/>
    <w:rsid w:val="00620BFC"/>
    <w:rsid w:val="00630D74"/>
    <w:rsid w:val="00633399"/>
    <w:rsid w:val="00634321"/>
    <w:rsid w:val="00651DD7"/>
    <w:rsid w:val="00665678"/>
    <w:rsid w:val="00691590"/>
    <w:rsid w:val="0069268C"/>
    <w:rsid w:val="00695FD6"/>
    <w:rsid w:val="00697C9A"/>
    <w:rsid w:val="006A1922"/>
    <w:rsid w:val="006C15A8"/>
    <w:rsid w:val="006C422B"/>
    <w:rsid w:val="006C7597"/>
    <w:rsid w:val="006C7BF8"/>
    <w:rsid w:val="006D0892"/>
    <w:rsid w:val="006D0942"/>
    <w:rsid w:val="006D37E4"/>
    <w:rsid w:val="006D75EC"/>
    <w:rsid w:val="006E076F"/>
    <w:rsid w:val="006E3C87"/>
    <w:rsid w:val="006E6B27"/>
    <w:rsid w:val="006E7903"/>
    <w:rsid w:val="006F00AB"/>
    <w:rsid w:val="006F3793"/>
    <w:rsid w:val="006F6DAD"/>
    <w:rsid w:val="00703142"/>
    <w:rsid w:val="00711176"/>
    <w:rsid w:val="007129CD"/>
    <w:rsid w:val="007233A9"/>
    <w:rsid w:val="00740FFA"/>
    <w:rsid w:val="0074369F"/>
    <w:rsid w:val="00747CDA"/>
    <w:rsid w:val="00751928"/>
    <w:rsid w:val="00752E1E"/>
    <w:rsid w:val="00756223"/>
    <w:rsid w:val="007579D9"/>
    <w:rsid w:val="0076212C"/>
    <w:rsid w:val="00792441"/>
    <w:rsid w:val="007935CE"/>
    <w:rsid w:val="007A4CF5"/>
    <w:rsid w:val="007A7EEB"/>
    <w:rsid w:val="007B415F"/>
    <w:rsid w:val="007C19B6"/>
    <w:rsid w:val="007C2FDF"/>
    <w:rsid w:val="007D20BC"/>
    <w:rsid w:val="007D4125"/>
    <w:rsid w:val="007D5B9F"/>
    <w:rsid w:val="007D7A7A"/>
    <w:rsid w:val="007E7953"/>
    <w:rsid w:val="008118BA"/>
    <w:rsid w:val="0081233D"/>
    <w:rsid w:val="00821876"/>
    <w:rsid w:val="00830609"/>
    <w:rsid w:val="00832810"/>
    <w:rsid w:val="008405DD"/>
    <w:rsid w:val="00841A36"/>
    <w:rsid w:val="0085064C"/>
    <w:rsid w:val="00856E9E"/>
    <w:rsid w:val="00860338"/>
    <w:rsid w:val="00870440"/>
    <w:rsid w:val="008723C6"/>
    <w:rsid w:val="008879D4"/>
    <w:rsid w:val="00887D67"/>
    <w:rsid w:val="008911D3"/>
    <w:rsid w:val="00892DC1"/>
    <w:rsid w:val="008957DB"/>
    <w:rsid w:val="008A13CA"/>
    <w:rsid w:val="008A7503"/>
    <w:rsid w:val="008B4A20"/>
    <w:rsid w:val="008C1826"/>
    <w:rsid w:val="008C402D"/>
    <w:rsid w:val="008D12FF"/>
    <w:rsid w:val="008D3F41"/>
    <w:rsid w:val="008D3F49"/>
    <w:rsid w:val="008D7D65"/>
    <w:rsid w:val="008E52A0"/>
    <w:rsid w:val="008E5A55"/>
    <w:rsid w:val="008F1EEF"/>
    <w:rsid w:val="0091378B"/>
    <w:rsid w:val="00917883"/>
    <w:rsid w:val="00925AA5"/>
    <w:rsid w:val="0093046B"/>
    <w:rsid w:val="00933455"/>
    <w:rsid w:val="00934214"/>
    <w:rsid w:val="009377F7"/>
    <w:rsid w:val="00942F8F"/>
    <w:rsid w:val="00945D97"/>
    <w:rsid w:val="00950646"/>
    <w:rsid w:val="0095143C"/>
    <w:rsid w:val="00956817"/>
    <w:rsid w:val="00976AB8"/>
    <w:rsid w:val="00981226"/>
    <w:rsid w:val="009817A0"/>
    <w:rsid w:val="00983921"/>
    <w:rsid w:val="00983AF9"/>
    <w:rsid w:val="00993FA3"/>
    <w:rsid w:val="009A0918"/>
    <w:rsid w:val="009B10FE"/>
    <w:rsid w:val="009B126A"/>
    <w:rsid w:val="009B20F8"/>
    <w:rsid w:val="009B61BA"/>
    <w:rsid w:val="009C4EBF"/>
    <w:rsid w:val="009E0848"/>
    <w:rsid w:val="00A033DB"/>
    <w:rsid w:val="00A07BB5"/>
    <w:rsid w:val="00A21FCE"/>
    <w:rsid w:val="00A417ED"/>
    <w:rsid w:val="00A42D8A"/>
    <w:rsid w:val="00A434FB"/>
    <w:rsid w:val="00A53F4E"/>
    <w:rsid w:val="00A77905"/>
    <w:rsid w:val="00A84FC2"/>
    <w:rsid w:val="00A86D96"/>
    <w:rsid w:val="00A87A28"/>
    <w:rsid w:val="00AA49BC"/>
    <w:rsid w:val="00AA70E8"/>
    <w:rsid w:val="00AB2C86"/>
    <w:rsid w:val="00AC1578"/>
    <w:rsid w:val="00AC6663"/>
    <w:rsid w:val="00AD2DF6"/>
    <w:rsid w:val="00AE393B"/>
    <w:rsid w:val="00AE50C2"/>
    <w:rsid w:val="00AE5CA4"/>
    <w:rsid w:val="00AE7B25"/>
    <w:rsid w:val="00B002EF"/>
    <w:rsid w:val="00B027FF"/>
    <w:rsid w:val="00B05FB0"/>
    <w:rsid w:val="00B12280"/>
    <w:rsid w:val="00B175FD"/>
    <w:rsid w:val="00B2328A"/>
    <w:rsid w:val="00B241ED"/>
    <w:rsid w:val="00B3351E"/>
    <w:rsid w:val="00B55042"/>
    <w:rsid w:val="00B5751E"/>
    <w:rsid w:val="00B57E2C"/>
    <w:rsid w:val="00B711B6"/>
    <w:rsid w:val="00B7439B"/>
    <w:rsid w:val="00B74E6B"/>
    <w:rsid w:val="00B75B5F"/>
    <w:rsid w:val="00B92501"/>
    <w:rsid w:val="00B9396C"/>
    <w:rsid w:val="00B93D31"/>
    <w:rsid w:val="00BA03FF"/>
    <w:rsid w:val="00BA09AA"/>
    <w:rsid w:val="00BA10FD"/>
    <w:rsid w:val="00BA6719"/>
    <w:rsid w:val="00BD5B4F"/>
    <w:rsid w:val="00BD6246"/>
    <w:rsid w:val="00BE24F3"/>
    <w:rsid w:val="00BE4255"/>
    <w:rsid w:val="00BE70E2"/>
    <w:rsid w:val="00BF20FE"/>
    <w:rsid w:val="00BF38ED"/>
    <w:rsid w:val="00C12CEC"/>
    <w:rsid w:val="00C14709"/>
    <w:rsid w:val="00C16A7A"/>
    <w:rsid w:val="00C26D75"/>
    <w:rsid w:val="00C27A40"/>
    <w:rsid w:val="00C30B19"/>
    <w:rsid w:val="00C3705C"/>
    <w:rsid w:val="00C411C4"/>
    <w:rsid w:val="00C64460"/>
    <w:rsid w:val="00C76EAD"/>
    <w:rsid w:val="00C81256"/>
    <w:rsid w:val="00C86EC1"/>
    <w:rsid w:val="00C873A2"/>
    <w:rsid w:val="00C87AB6"/>
    <w:rsid w:val="00C87EF8"/>
    <w:rsid w:val="00C90ED3"/>
    <w:rsid w:val="00CA1853"/>
    <w:rsid w:val="00CA45BF"/>
    <w:rsid w:val="00CA54F6"/>
    <w:rsid w:val="00CA6A4E"/>
    <w:rsid w:val="00CB59BE"/>
    <w:rsid w:val="00CC2BBB"/>
    <w:rsid w:val="00CC6CD7"/>
    <w:rsid w:val="00CD2113"/>
    <w:rsid w:val="00CE06D8"/>
    <w:rsid w:val="00CE0EFC"/>
    <w:rsid w:val="00CE1BD6"/>
    <w:rsid w:val="00CE3913"/>
    <w:rsid w:val="00CF15FE"/>
    <w:rsid w:val="00D00FC1"/>
    <w:rsid w:val="00D13AD2"/>
    <w:rsid w:val="00D16588"/>
    <w:rsid w:val="00D1727B"/>
    <w:rsid w:val="00D23160"/>
    <w:rsid w:val="00D25952"/>
    <w:rsid w:val="00D334BC"/>
    <w:rsid w:val="00D354E4"/>
    <w:rsid w:val="00D430FD"/>
    <w:rsid w:val="00D51E60"/>
    <w:rsid w:val="00D70FC5"/>
    <w:rsid w:val="00D81E53"/>
    <w:rsid w:val="00D842C5"/>
    <w:rsid w:val="00D92A2C"/>
    <w:rsid w:val="00D93E1C"/>
    <w:rsid w:val="00D9595B"/>
    <w:rsid w:val="00D96944"/>
    <w:rsid w:val="00D96EB4"/>
    <w:rsid w:val="00DA153C"/>
    <w:rsid w:val="00DA7899"/>
    <w:rsid w:val="00DB28F3"/>
    <w:rsid w:val="00DB3788"/>
    <w:rsid w:val="00DB3B71"/>
    <w:rsid w:val="00DC380C"/>
    <w:rsid w:val="00DC61F5"/>
    <w:rsid w:val="00DD0F2B"/>
    <w:rsid w:val="00DD23DF"/>
    <w:rsid w:val="00DD2CEC"/>
    <w:rsid w:val="00DD30D5"/>
    <w:rsid w:val="00DE5095"/>
    <w:rsid w:val="00DF3AFC"/>
    <w:rsid w:val="00E05088"/>
    <w:rsid w:val="00E07082"/>
    <w:rsid w:val="00E11F72"/>
    <w:rsid w:val="00E144F9"/>
    <w:rsid w:val="00E32A99"/>
    <w:rsid w:val="00E33E6A"/>
    <w:rsid w:val="00E4701E"/>
    <w:rsid w:val="00E5079E"/>
    <w:rsid w:val="00E55B68"/>
    <w:rsid w:val="00E705A2"/>
    <w:rsid w:val="00E962C4"/>
    <w:rsid w:val="00EA352C"/>
    <w:rsid w:val="00EB069E"/>
    <w:rsid w:val="00EB1EB3"/>
    <w:rsid w:val="00EB3889"/>
    <w:rsid w:val="00EC08A8"/>
    <w:rsid w:val="00EC7740"/>
    <w:rsid w:val="00ED63EC"/>
    <w:rsid w:val="00EE357E"/>
    <w:rsid w:val="00EE5552"/>
    <w:rsid w:val="00EF0089"/>
    <w:rsid w:val="00EF1257"/>
    <w:rsid w:val="00EF4A24"/>
    <w:rsid w:val="00EF4F77"/>
    <w:rsid w:val="00F018D2"/>
    <w:rsid w:val="00F13E4B"/>
    <w:rsid w:val="00F15818"/>
    <w:rsid w:val="00F2263B"/>
    <w:rsid w:val="00F22717"/>
    <w:rsid w:val="00F30A81"/>
    <w:rsid w:val="00F34E81"/>
    <w:rsid w:val="00F5518D"/>
    <w:rsid w:val="00F55F88"/>
    <w:rsid w:val="00F62600"/>
    <w:rsid w:val="00F646A8"/>
    <w:rsid w:val="00F72325"/>
    <w:rsid w:val="00F72787"/>
    <w:rsid w:val="00F87269"/>
    <w:rsid w:val="00F90A8C"/>
    <w:rsid w:val="00F93DA2"/>
    <w:rsid w:val="00F962BC"/>
    <w:rsid w:val="00FA058A"/>
    <w:rsid w:val="00FB5C1E"/>
    <w:rsid w:val="00FE0A27"/>
    <w:rsid w:val="00FE7B6E"/>
    <w:rsid w:val="00FF047D"/>
    <w:rsid w:val="00FF1E72"/>
    <w:rsid w:val="00FF4D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5297">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color w:val="000000"/>
      <w:sz w:val="21"/>
      <w:szCs w:val="21"/>
    </w:rPr>
  </w:style>
  <w:style w:type="paragraph" w:styleId="1">
    <w:name w:val="heading 1"/>
    <w:basedOn w:val="a"/>
    <w:next w:val="a"/>
    <w:link w:val="10"/>
    <w:uiPriority w:val="9"/>
    <w:qFormat/>
    <w:rsid w:val="00F34E81"/>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32810"/>
    <w:pPr>
      <w:tabs>
        <w:tab w:val="center" w:pos="4252"/>
        <w:tab w:val="right" w:pos="8504"/>
      </w:tabs>
      <w:snapToGrid w:val="0"/>
    </w:pPr>
  </w:style>
  <w:style w:type="character" w:customStyle="1" w:styleId="a4">
    <w:name w:val="ヘッダー (文字)"/>
    <w:link w:val="a3"/>
    <w:uiPriority w:val="99"/>
    <w:semiHidden/>
    <w:locked/>
    <w:rPr>
      <w:rFonts w:cs="Times New Roman"/>
      <w:color w:val="000000"/>
      <w:kern w:val="0"/>
      <w:sz w:val="21"/>
      <w:szCs w:val="21"/>
    </w:rPr>
  </w:style>
  <w:style w:type="paragraph" w:styleId="a5">
    <w:name w:val="footer"/>
    <w:basedOn w:val="a"/>
    <w:link w:val="a6"/>
    <w:uiPriority w:val="99"/>
    <w:rsid w:val="00832810"/>
    <w:pPr>
      <w:tabs>
        <w:tab w:val="center" w:pos="4252"/>
        <w:tab w:val="right" w:pos="8504"/>
      </w:tabs>
      <w:snapToGrid w:val="0"/>
    </w:pPr>
  </w:style>
  <w:style w:type="character" w:customStyle="1" w:styleId="a6">
    <w:name w:val="フッター (文字)"/>
    <w:link w:val="a5"/>
    <w:uiPriority w:val="99"/>
    <w:semiHidden/>
    <w:locked/>
    <w:rPr>
      <w:rFonts w:cs="Times New Roman"/>
      <w:color w:val="000000"/>
      <w:kern w:val="0"/>
      <w:sz w:val="21"/>
      <w:szCs w:val="21"/>
    </w:rPr>
  </w:style>
  <w:style w:type="character" w:styleId="a7">
    <w:name w:val="page number"/>
    <w:uiPriority w:val="99"/>
    <w:rsid w:val="00173A32"/>
    <w:rPr>
      <w:rFonts w:cs="Times New Roman"/>
    </w:rPr>
  </w:style>
  <w:style w:type="paragraph" w:styleId="a8">
    <w:name w:val="Date"/>
    <w:basedOn w:val="a"/>
    <w:next w:val="a"/>
    <w:link w:val="a9"/>
    <w:uiPriority w:val="99"/>
    <w:semiHidden/>
    <w:unhideWhenUsed/>
    <w:rsid w:val="00403CF5"/>
  </w:style>
  <w:style w:type="character" w:customStyle="1" w:styleId="a9">
    <w:name w:val="日付 (文字)"/>
    <w:link w:val="a8"/>
    <w:uiPriority w:val="99"/>
    <w:semiHidden/>
    <w:locked/>
    <w:rsid w:val="00403CF5"/>
    <w:rPr>
      <w:rFonts w:cs="Times New Roman"/>
      <w:color w:val="000000"/>
      <w:kern w:val="0"/>
    </w:rPr>
  </w:style>
  <w:style w:type="paragraph" w:styleId="aa">
    <w:name w:val="Balloon Text"/>
    <w:basedOn w:val="a"/>
    <w:link w:val="ab"/>
    <w:uiPriority w:val="99"/>
    <w:semiHidden/>
    <w:unhideWhenUsed/>
    <w:rsid w:val="00BA03FF"/>
    <w:rPr>
      <w:rFonts w:ascii="Arial" w:eastAsia="ＭＳ ゴシック" w:hAnsi="Arial"/>
      <w:sz w:val="18"/>
      <w:szCs w:val="18"/>
    </w:rPr>
  </w:style>
  <w:style w:type="character" w:customStyle="1" w:styleId="ab">
    <w:name w:val="吹き出し (文字)"/>
    <w:link w:val="aa"/>
    <w:uiPriority w:val="99"/>
    <w:semiHidden/>
    <w:locked/>
    <w:rsid w:val="00BA03FF"/>
    <w:rPr>
      <w:rFonts w:ascii="Arial" w:eastAsia="ＭＳ ゴシック" w:hAnsi="Arial" w:cs="Times New Roman"/>
      <w:color w:val="000000"/>
      <w:kern w:val="0"/>
      <w:sz w:val="18"/>
      <w:szCs w:val="18"/>
    </w:rPr>
  </w:style>
  <w:style w:type="table" w:styleId="ac">
    <w:name w:val="Table Grid"/>
    <w:basedOn w:val="a1"/>
    <w:uiPriority w:val="59"/>
    <w:rsid w:val="00A42D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uiPriority w:val="99"/>
    <w:unhideWhenUsed/>
    <w:rsid w:val="00BA10FD"/>
    <w:rPr>
      <w:color w:val="0000FF"/>
      <w:u w:val="single"/>
    </w:rPr>
  </w:style>
  <w:style w:type="character" w:customStyle="1" w:styleId="10">
    <w:name w:val="見出し 1 (文字)"/>
    <w:link w:val="1"/>
    <w:uiPriority w:val="9"/>
    <w:rsid w:val="00F34E81"/>
    <w:rPr>
      <w:rFonts w:ascii="Arial" w:eastAsia="ＭＳ ゴシック" w:hAnsi="Arial" w:cs="Times New Roman"/>
      <w:color w:val="000000"/>
      <w:sz w:val="24"/>
      <w:szCs w:val="24"/>
    </w:rPr>
  </w:style>
  <w:style w:type="paragraph" w:styleId="ae">
    <w:name w:val="TOC Heading"/>
    <w:basedOn w:val="1"/>
    <w:next w:val="a"/>
    <w:uiPriority w:val="39"/>
    <w:semiHidden/>
    <w:unhideWhenUsed/>
    <w:qFormat/>
    <w:rsid w:val="00F34E81"/>
    <w:pPr>
      <w:keepLines/>
      <w:widowControl/>
      <w:overflowPunct/>
      <w:adjustRightInd/>
      <w:spacing w:before="480" w:line="276" w:lineRule="auto"/>
      <w:jc w:val="left"/>
      <w:textAlignment w:val="auto"/>
      <w:outlineLvl w:val="9"/>
    </w:pPr>
    <w:rPr>
      <w:b/>
      <w:bCs/>
      <w:color w:val="365F91"/>
      <w:sz w:val="28"/>
      <w:szCs w:val="28"/>
    </w:rPr>
  </w:style>
  <w:style w:type="paragraph" w:styleId="2">
    <w:name w:val="Body Text Indent 2"/>
    <w:basedOn w:val="a"/>
    <w:link w:val="20"/>
    <w:rsid w:val="00C411C4"/>
    <w:pPr>
      <w:overflowPunct/>
      <w:adjustRightInd/>
      <w:ind w:leftChars="12" w:left="1119" w:hangingChars="456" w:hanging="1094"/>
      <w:textAlignment w:val="auto"/>
    </w:pPr>
    <w:rPr>
      <w:rFonts w:ascii="Century" w:eastAsia="ＭＳ ゴシック" w:hAnsi="Century"/>
      <w:color w:val="auto"/>
      <w:kern w:val="2"/>
      <w:sz w:val="24"/>
      <w:szCs w:val="24"/>
    </w:rPr>
  </w:style>
  <w:style w:type="character" w:customStyle="1" w:styleId="20">
    <w:name w:val="本文インデント 2 (文字)"/>
    <w:basedOn w:val="a0"/>
    <w:link w:val="2"/>
    <w:rsid w:val="00C411C4"/>
    <w:rPr>
      <w:rFonts w:ascii="Century" w:eastAsia="ＭＳ ゴシック" w:hAnsi="Century"/>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007903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624543-32A3-4A2D-BD12-1121AD6EF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693</TotalTime>
  <Pages>6</Pages>
  <Words>695</Words>
  <Characters>3968</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福岡県</Company>
  <LinksUpToDate>false</LinksUpToDate>
  <CharactersWithSpaces>4654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福岡県</dc:creator>
  <cp:lastModifiedBy>Windows ユーザー</cp:lastModifiedBy>
  <cp:revision>42</cp:revision>
  <cp:lastPrinted>2021-05-07T10:41:00Z</cp:lastPrinted>
  <dcterms:created xsi:type="dcterms:W3CDTF">2016-04-27T01:26:00Z</dcterms:created>
  <dcterms:modified xsi:type="dcterms:W3CDTF">2021-05-12T10:16:00Z</dcterms:modified>
</cp:coreProperties>
</file>