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82" w:rsidRPr="006E7EFB" w:rsidRDefault="008972B8" w:rsidP="00052182">
      <w:pPr>
        <w:pStyle w:val="a3"/>
        <w:rPr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>（様式</w:t>
      </w:r>
      <w:r w:rsidR="00BC0EAB">
        <w:rPr>
          <w:rFonts w:hint="eastAsia"/>
          <w:sz w:val="21"/>
          <w:szCs w:val="21"/>
          <w:lang w:eastAsia="ja-JP"/>
        </w:rPr>
        <w:t>１</w:t>
      </w:r>
      <w:r w:rsidR="00D22638">
        <w:rPr>
          <w:rFonts w:hint="eastAsia"/>
          <w:sz w:val="21"/>
          <w:szCs w:val="21"/>
          <w:lang w:eastAsia="ja-JP"/>
        </w:rPr>
        <w:t>４</w:t>
      </w:r>
      <w:r w:rsidRPr="006E7EFB">
        <w:rPr>
          <w:rFonts w:hint="eastAsia"/>
          <w:sz w:val="21"/>
          <w:szCs w:val="21"/>
          <w:lang w:eastAsia="ja-JP"/>
        </w:rPr>
        <w:t>）</w:t>
      </w:r>
    </w:p>
    <w:p w:rsidR="00052182" w:rsidRDefault="00052182" w:rsidP="00052182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みやま市集団</w:t>
      </w:r>
      <w:r w:rsidR="00BD6A3B">
        <w:rPr>
          <w:rFonts w:ascii="ＭＳ Ｐ明朝" w:eastAsia="ＭＳ Ｐ明朝" w:hAnsi="ＭＳ Ｐ明朝" w:hint="eastAsia"/>
          <w:sz w:val="21"/>
          <w:szCs w:val="21"/>
          <w:lang w:eastAsia="ja-JP"/>
        </w:rPr>
        <w:t>けんしん等</w:t>
      </w: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業務明細書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（</w:t>
      </w:r>
      <w:r w:rsidR="006A406E">
        <w:rPr>
          <w:rFonts w:ascii="ＭＳ Ｐ明朝" w:eastAsia="ＭＳ Ｐ明朝" w:hAnsi="ＭＳ Ｐ明朝" w:hint="eastAsia"/>
          <w:sz w:val="21"/>
          <w:szCs w:val="21"/>
          <w:lang w:eastAsia="ja-JP"/>
        </w:rPr>
        <w:t>基本健康診査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）</w:t>
      </w:r>
    </w:p>
    <w:p w:rsidR="0054794B" w:rsidRPr="00BC0EAB" w:rsidRDefault="006D277C" w:rsidP="00D927C7">
      <w:pPr>
        <w:spacing w:before="11" w:line="297" w:lineRule="auto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単位：円</w:t>
      </w:r>
    </w:p>
    <w:tbl>
      <w:tblPr>
        <w:tblStyle w:val="a9"/>
        <w:tblW w:w="9952" w:type="dxa"/>
        <w:tblInd w:w="-601" w:type="dxa"/>
        <w:tblLook w:val="04A0" w:firstRow="1" w:lastRow="0" w:firstColumn="1" w:lastColumn="0" w:noHBand="0" w:noVBand="1"/>
      </w:tblPr>
      <w:tblGrid>
        <w:gridCol w:w="636"/>
        <w:gridCol w:w="669"/>
        <w:gridCol w:w="1985"/>
        <w:gridCol w:w="1023"/>
        <w:gridCol w:w="1128"/>
        <w:gridCol w:w="1128"/>
        <w:gridCol w:w="1268"/>
        <w:gridCol w:w="2115"/>
      </w:tblGrid>
      <w:tr w:rsidR="00B14A82" w:rsidRPr="006E7EFB" w:rsidTr="00173BC6">
        <w:trPr>
          <w:trHeight w:hRule="exact" w:val="680"/>
        </w:trPr>
        <w:tc>
          <w:tcPr>
            <w:tcW w:w="3290" w:type="dxa"/>
            <w:gridSpan w:val="3"/>
            <w:shd w:val="clear" w:color="auto" w:fill="D9D9D9" w:themeFill="background1" w:themeFillShade="D9"/>
            <w:vAlign w:val="center"/>
          </w:tcPr>
          <w:p w:rsidR="00432282" w:rsidRPr="003D1D90" w:rsidRDefault="00432282" w:rsidP="00B14A82">
            <w:pPr>
              <w:spacing w:before="11" w:line="297" w:lineRule="auto"/>
              <w:jc w:val="center"/>
              <w:rPr>
                <w:b/>
                <w:sz w:val="21"/>
                <w:szCs w:val="21"/>
                <w:lang w:eastAsia="ja-JP"/>
              </w:rPr>
            </w:pPr>
            <w:r w:rsidRPr="00E91DD5">
              <w:rPr>
                <w:rFonts w:hint="eastAsia"/>
                <w:b/>
                <w:sz w:val="21"/>
                <w:szCs w:val="21"/>
                <w:lang w:eastAsia="ja-JP"/>
              </w:rPr>
              <w:t>基本健康診査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B14A82" w:rsidRDefault="00432282" w:rsidP="00621365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①</w:t>
            </w:r>
          </w:p>
          <w:p w:rsidR="00432282" w:rsidRPr="006E7EFB" w:rsidRDefault="00432282" w:rsidP="00621365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数量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432282" w:rsidRDefault="00432282" w:rsidP="00621365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税抜単価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B14A82" w:rsidRDefault="00432282" w:rsidP="00621365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②</w:t>
            </w:r>
          </w:p>
          <w:p w:rsidR="00432282" w:rsidRPr="006E7EFB" w:rsidRDefault="00432282" w:rsidP="00621365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税込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単価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432282" w:rsidRDefault="00432282" w:rsidP="00621365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③</w:t>
            </w:r>
          </w:p>
          <w:p w:rsidR="00432282" w:rsidRDefault="00432282" w:rsidP="00621365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個人負担金</w:t>
            </w:r>
          </w:p>
        </w:tc>
        <w:tc>
          <w:tcPr>
            <w:tcW w:w="2115" w:type="dxa"/>
            <w:shd w:val="clear" w:color="auto" w:fill="D9D9D9" w:themeFill="background1" w:themeFillShade="D9"/>
            <w:vAlign w:val="center"/>
          </w:tcPr>
          <w:p w:rsidR="00B14A82" w:rsidRDefault="00B14A82" w:rsidP="00621365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④</w:t>
            </w:r>
            <w:r w:rsidR="00432282" w:rsidRPr="006E7EFB">
              <w:rPr>
                <w:rFonts w:hint="eastAsia"/>
                <w:sz w:val="21"/>
                <w:szCs w:val="21"/>
                <w:lang w:eastAsia="ja-JP"/>
              </w:rPr>
              <w:t>小計</w:t>
            </w:r>
          </w:p>
          <w:p w:rsidR="00432282" w:rsidRPr="006E7EFB" w:rsidRDefault="00B14A82" w:rsidP="00621365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（①×（②-③））</w:t>
            </w:r>
            <w:r w:rsidR="00432282">
              <w:rPr>
                <w:rFonts w:hint="eastAsia"/>
                <w:sz w:val="21"/>
                <w:szCs w:val="21"/>
                <w:lang w:eastAsia="ja-JP"/>
              </w:rPr>
              <w:t>(①×②)</w:t>
            </w:r>
          </w:p>
        </w:tc>
      </w:tr>
      <w:tr w:rsidR="005F0D2C" w:rsidRPr="00010D2A" w:rsidTr="00173BC6">
        <w:trPr>
          <w:trHeight w:hRule="exact" w:val="680"/>
        </w:trPr>
        <w:tc>
          <w:tcPr>
            <w:tcW w:w="1305" w:type="dxa"/>
            <w:gridSpan w:val="2"/>
            <w:vMerge w:val="restart"/>
            <w:vAlign w:val="center"/>
          </w:tcPr>
          <w:p w:rsidR="005F0D2C" w:rsidRDefault="005F0D2C" w:rsidP="005F0D2C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基本項目</w:t>
            </w:r>
          </w:p>
        </w:tc>
        <w:tc>
          <w:tcPr>
            <w:tcW w:w="1985" w:type="dxa"/>
            <w:vAlign w:val="center"/>
          </w:tcPr>
          <w:p w:rsidR="005F0D2C" w:rsidRDefault="005F0D2C" w:rsidP="005F0D2C">
            <w:pPr>
              <w:spacing w:before="11" w:line="297" w:lineRule="auto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２０～３０代</w:t>
            </w:r>
          </w:p>
        </w:tc>
        <w:tc>
          <w:tcPr>
            <w:tcW w:w="1023" w:type="dxa"/>
            <w:vAlign w:val="center"/>
          </w:tcPr>
          <w:p w:rsidR="005F0D2C" w:rsidRPr="00010D2A" w:rsidRDefault="005F0D2C" w:rsidP="005F0D2C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150</w:t>
            </w:r>
          </w:p>
        </w:tc>
        <w:tc>
          <w:tcPr>
            <w:tcW w:w="1128" w:type="dxa"/>
            <w:vMerge w:val="restart"/>
            <w:vAlign w:val="center"/>
          </w:tcPr>
          <w:p w:rsidR="005F0D2C" w:rsidRPr="00010D2A" w:rsidRDefault="005F0D2C" w:rsidP="005F0D2C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5F0D2C" w:rsidRPr="00010D2A" w:rsidRDefault="005F0D2C" w:rsidP="005F0D2C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8" w:type="dxa"/>
            <w:vAlign w:val="center"/>
          </w:tcPr>
          <w:p w:rsidR="005F0D2C" w:rsidRPr="00010D2A" w:rsidRDefault="005F0D2C" w:rsidP="005F0D2C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2115" w:type="dxa"/>
            <w:vAlign w:val="center"/>
          </w:tcPr>
          <w:p w:rsidR="005F0D2C" w:rsidRPr="00010D2A" w:rsidRDefault="005F0D2C" w:rsidP="005F0D2C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5F0D2C" w:rsidRPr="00010D2A" w:rsidTr="00173BC6">
        <w:trPr>
          <w:trHeight w:hRule="exact" w:val="680"/>
        </w:trPr>
        <w:tc>
          <w:tcPr>
            <w:tcW w:w="1305" w:type="dxa"/>
            <w:gridSpan w:val="2"/>
            <w:vMerge/>
            <w:vAlign w:val="center"/>
          </w:tcPr>
          <w:p w:rsidR="005F0D2C" w:rsidRDefault="005F0D2C" w:rsidP="00432282">
            <w:pPr>
              <w:spacing w:before="11" w:line="297" w:lineRule="auto"/>
              <w:rPr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5F0D2C" w:rsidRDefault="005F0D2C" w:rsidP="00432282">
            <w:pPr>
              <w:spacing w:before="11" w:line="297" w:lineRule="auto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生活保護受給者</w:t>
            </w:r>
          </w:p>
        </w:tc>
        <w:tc>
          <w:tcPr>
            <w:tcW w:w="1023" w:type="dxa"/>
            <w:vAlign w:val="center"/>
          </w:tcPr>
          <w:p w:rsidR="005F0D2C" w:rsidRDefault="005F0D2C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10</w:t>
            </w:r>
          </w:p>
        </w:tc>
        <w:tc>
          <w:tcPr>
            <w:tcW w:w="1128" w:type="dxa"/>
            <w:vMerge/>
            <w:vAlign w:val="center"/>
          </w:tcPr>
          <w:p w:rsidR="005F0D2C" w:rsidRPr="00010D2A" w:rsidRDefault="005F0D2C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28" w:type="dxa"/>
            <w:vMerge/>
            <w:vAlign w:val="center"/>
          </w:tcPr>
          <w:p w:rsidR="005F0D2C" w:rsidRPr="00010D2A" w:rsidRDefault="005F0D2C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8" w:type="dxa"/>
            <w:vAlign w:val="center"/>
          </w:tcPr>
          <w:p w:rsidR="005F0D2C" w:rsidRPr="00010D2A" w:rsidRDefault="005F0D2C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15" w:type="dxa"/>
            <w:vAlign w:val="center"/>
          </w:tcPr>
          <w:p w:rsidR="005F0D2C" w:rsidRPr="00010D2A" w:rsidRDefault="005F0D2C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14A82" w:rsidRPr="00010D2A" w:rsidTr="00173BC6">
        <w:trPr>
          <w:trHeight w:hRule="exact" w:val="680"/>
        </w:trPr>
        <w:tc>
          <w:tcPr>
            <w:tcW w:w="636" w:type="dxa"/>
            <w:vMerge w:val="restart"/>
            <w:textDirection w:val="tbRlV"/>
            <w:vAlign w:val="center"/>
          </w:tcPr>
          <w:p w:rsidR="00432282" w:rsidRPr="006E7EFB" w:rsidRDefault="00432282" w:rsidP="00621365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詳細項目</w:t>
            </w:r>
          </w:p>
        </w:tc>
        <w:tc>
          <w:tcPr>
            <w:tcW w:w="2654" w:type="dxa"/>
            <w:gridSpan w:val="2"/>
            <w:vAlign w:val="center"/>
          </w:tcPr>
          <w:p w:rsidR="00432282" w:rsidRPr="006E7EFB" w:rsidRDefault="00432282" w:rsidP="00621365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貧血検査</w:t>
            </w:r>
          </w:p>
        </w:tc>
        <w:tc>
          <w:tcPr>
            <w:tcW w:w="1023" w:type="dxa"/>
            <w:vAlign w:val="center"/>
          </w:tcPr>
          <w:p w:rsidR="00432282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30</w:t>
            </w:r>
          </w:p>
        </w:tc>
        <w:tc>
          <w:tcPr>
            <w:tcW w:w="1128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28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8" w:type="dxa"/>
            <w:vAlign w:val="center"/>
          </w:tcPr>
          <w:p w:rsidR="00432282" w:rsidRPr="00010D2A" w:rsidRDefault="005F0D2C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15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14A82" w:rsidRPr="00010D2A" w:rsidTr="00173BC6">
        <w:trPr>
          <w:trHeight w:hRule="exact" w:val="680"/>
        </w:trPr>
        <w:tc>
          <w:tcPr>
            <w:tcW w:w="636" w:type="dxa"/>
            <w:vMerge/>
            <w:vAlign w:val="center"/>
          </w:tcPr>
          <w:p w:rsidR="00432282" w:rsidRPr="006E7EFB" w:rsidRDefault="00432282" w:rsidP="00621365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432282" w:rsidRPr="006E7EFB" w:rsidRDefault="00432282" w:rsidP="00621365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心電図検査</w:t>
            </w:r>
          </w:p>
        </w:tc>
        <w:tc>
          <w:tcPr>
            <w:tcW w:w="1023" w:type="dxa"/>
            <w:vAlign w:val="center"/>
          </w:tcPr>
          <w:p w:rsidR="00432282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40</w:t>
            </w:r>
          </w:p>
        </w:tc>
        <w:tc>
          <w:tcPr>
            <w:tcW w:w="1128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28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8" w:type="dxa"/>
            <w:vAlign w:val="center"/>
          </w:tcPr>
          <w:p w:rsidR="00432282" w:rsidRPr="00010D2A" w:rsidRDefault="005F0D2C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15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14A82" w:rsidRPr="00010D2A" w:rsidTr="00173BC6">
        <w:trPr>
          <w:trHeight w:hRule="exact" w:val="680"/>
        </w:trPr>
        <w:tc>
          <w:tcPr>
            <w:tcW w:w="636" w:type="dxa"/>
            <w:vMerge/>
            <w:vAlign w:val="center"/>
          </w:tcPr>
          <w:p w:rsidR="00432282" w:rsidRPr="006E7EFB" w:rsidRDefault="00432282" w:rsidP="00621365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432282" w:rsidRPr="006E7EFB" w:rsidRDefault="00432282" w:rsidP="00621365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眼底検査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432282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432282" w:rsidRPr="00010D2A" w:rsidRDefault="005F0D2C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14A82" w:rsidRPr="00010D2A" w:rsidTr="00173BC6">
        <w:trPr>
          <w:trHeight w:hRule="exact" w:val="680"/>
        </w:trPr>
        <w:tc>
          <w:tcPr>
            <w:tcW w:w="636" w:type="dxa"/>
            <w:vMerge/>
            <w:vAlign w:val="center"/>
          </w:tcPr>
          <w:p w:rsidR="00432282" w:rsidRPr="006E7EFB" w:rsidRDefault="00432282" w:rsidP="00621365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432282" w:rsidRPr="006E7EFB" w:rsidRDefault="00432282" w:rsidP="00621365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血清クレアチニン</w:t>
            </w:r>
            <w:r>
              <w:rPr>
                <w:rFonts w:hint="eastAsia"/>
                <w:sz w:val="21"/>
                <w:szCs w:val="21"/>
                <w:lang w:eastAsia="ja-JP"/>
              </w:rPr>
              <w:t>及び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eGFR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023" w:type="dxa"/>
            <w:tcBorders>
              <w:tr2bl w:val="single" w:sz="4" w:space="0" w:color="auto"/>
            </w:tcBorders>
            <w:vAlign w:val="center"/>
          </w:tcPr>
          <w:p w:rsidR="00432282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28" w:type="dxa"/>
            <w:tcBorders>
              <w:tr2bl w:val="single" w:sz="4" w:space="0" w:color="auto"/>
            </w:tcBorders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28" w:type="dxa"/>
            <w:tcBorders>
              <w:tr2bl w:val="single" w:sz="4" w:space="0" w:color="auto"/>
            </w:tcBorders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8" w:type="dxa"/>
            <w:tcBorders>
              <w:tr2bl w:val="single" w:sz="4" w:space="0" w:color="auto"/>
            </w:tcBorders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2115" w:type="dxa"/>
            <w:tcBorders>
              <w:tr2bl w:val="single" w:sz="4" w:space="0" w:color="auto"/>
            </w:tcBorders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14A82" w:rsidRPr="00010D2A" w:rsidTr="00173BC6">
        <w:trPr>
          <w:trHeight w:hRule="exact" w:val="680"/>
        </w:trPr>
        <w:tc>
          <w:tcPr>
            <w:tcW w:w="636" w:type="dxa"/>
            <w:vMerge w:val="restart"/>
            <w:textDirection w:val="tbRlV"/>
            <w:vAlign w:val="center"/>
          </w:tcPr>
          <w:p w:rsidR="00432282" w:rsidRDefault="00432282" w:rsidP="00621365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追加健診項目※</w:t>
            </w:r>
          </w:p>
        </w:tc>
        <w:tc>
          <w:tcPr>
            <w:tcW w:w="2654" w:type="dxa"/>
            <w:gridSpan w:val="2"/>
            <w:vAlign w:val="center"/>
          </w:tcPr>
          <w:p w:rsidR="00432282" w:rsidRPr="006E7EFB" w:rsidRDefault="00432282" w:rsidP="00621365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尿酸</w:t>
            </w:r>
          </w:p>
        </w:tc>
        <w:tc>
          <w:tcPr>
            <w:tcW w:w="1023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160</w:t>
            </w:r>
          </w:p>
        </w:tc>
        <w:tc>
          <w:tcPr>
            <w:tcW w:w="1128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28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8" w:type="dxa"/>
            <w:vAlign w:val="center"/>
          </w:tcPr>
          <w:p w:rsidR="00432282" w:rsidRPr="00010D2A" w:rsidRDefault="005F0D2C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15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14A82" w:rsidRPr="00010D2A" w:rsidTr="00173BC6">
        <w:trPr>
          <w:trHeight w:hRule="exact" w:val="680"/>
        </w:trPr>
        <w:tc>
          <w:tcPr>
            <w:tcW w:w="636" w:type="dxa"/>
            <w:vMerge/>
            <w:textDirection w:val="tbRlV"/>
            <w:vAlign w:val="center"/>
          </w:tcPr>
          <w:p w:rsidR="00432282" w:rsidRDefault="00432282" w:rsidP="00621365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432282" w:rsidRPr="006E7EFB" w:rsidRDefault="00432282" w:rsidP="00621365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血清クレアチニン及び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eGFR</w:t>
            </w:r>
          </w:p>
        </w:tc>
        <w:tc>
          <w:tcPr>
            <w:tcW w:w="1023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160</w:t>
            </w:r>
          </w:p>
        </w:tc>
        <w:tc>
          <w:tcPr>
            <w:tcW w:w="1128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28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8" w:type="dxa"/>
            <w:vAlign w:val="center"/>
          </w:tcPr>
          <w:p w:rsidR="00432282" w:rsidRPr="00010D2A" w:rsidRDefault="005F0D2C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15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14A82" w:rsidRPr="00010D2A" w:rsidTr="00173BC6">
        <w:trPr>
          <w:trHeight w:hRule="exact" w:val="680"/>
        </w:trPr>
        <w:tc>
          <w:tcPr>
            <w:tcW w:w="636" w:type="dxa"/>
            <w:vMerge/>
            <w:textDirection w:val="tbRlV"/>
            <w:vAlign w:val="center"/>
          </w:tcPr>
          <w:p w:rsidR="00432282" w:rsidRDefault="00432282" w:rsidP="00621365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432282" w:rsidRPr="006E7EFB" w:rsidRDefault="00432282" w:rsidP="00621365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尿潜血</w:t>
            </w:r>
          </w:p>
        </w:tc>
        <w:tc>
          <w:tcPr>
            <w:tcW w:w="1023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160</w:t>
            </w:r>
          </w:p>
        </w:tc>
        <w:tc>
          <w:tcPr>
            <w:tcW w:w="1128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28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8" w:type="dxa"/>
            <w:vAlign w:val="center"/>
          </w:tcPr>
          <w:p w:rsidR="00432282" w:rsidRPr="00010D2A" w:rsidRDefault="005F0D2C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15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14A82" w:rsidRPr="00010D2A" w:rsidTr="00173BC6">
        <w:trPr>
          <w:trHeight w:hRule="exact" w:val="680"/>
        </w:trPr>
        <w:tc>
          <w:tcPr>
            <w:tcW w:w="636" w:type="dxa"/>
            <w:vMerge/>
            <w:textDirection w:val="tbRlV"/>
            <w:vAlign w:val="center"/>
          </w:tcPr>
          <w:p w:rsidR="00432282" w:rsidRDefault="00432282" w:rsidP="00621365">
            <w:pPr>
              <w:spacing w:before="11" w:line="297" w:lineRule="auto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432282" w:rsidRPr="006E7EFB" w:rsidRDefault="00432282" w:rsidP="00621365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ヘモグロビンA1c</w:t>
            </w:r>
          </w:p>
        </w:tc>
        <w:tc>
          <w:tcPr>
            <w:tcW w:w="1023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160</w:t>
            </w:r>
          </w:p>
        </w:tc>
        <w:tc>
          <w:tcPr>
            <w:tcW w:w="1128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128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68" w:type="dxa"/>
            <w:vAlign w:val="center"/>
          </w:tcPr>
          <w:p w:rsidR="00432282" w:rsidRPr="00010D2A" w:rsidRDefault="005F0D2C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15" w:type="dxa"/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B14A82" w:rsidRPr="006E7EFB" w:rsidTr="005F0D2C">
        <w:trPr>
          <w:trHeight w:hRule="exact" w:val="680"/>
        </w:trPr>
        <w:tc>
          <w:tcPr>
            <w:tcW w:w="4313" w:type="dxa"/>
            <w:gridSpan w:val="4"/>
            <w:tcBorders>
              <w:bottom w:val="single" w:sz="18" w:space="0" w:color="auto"/>
            </w:tcBorders>
            <w:vAlign w:val="center"/>
          </w:tcPr>
          <w:p w:rsidR="00432282" w:rsidRPr="006E7EFB" w:rsidRDefault="00B14A82" w:rsidP="00621365">
            <w:pPr>
              <w:spacing w:before="11" w:line="297" w:lineRule="auto"/>
              <w:jc w:val="right"/>
              <w:rPr>
                <w:sz w:val="30"/>
                <w:szCs w:val="30"/>
                <w:lang w:eastAsia="ja-JP"/>
              </w:rPr>
            </w:pPr>
            <w:r>
              <w:rPr>
                <w:rFonts w:hint="eastAsia"/>
                <w:sz w:val="30"/>
                <w:szCs w:val="30"/>
                <w:lang w:eastAsia="ja-JP"/>
              </w:rPr>
              <w:t>⑤</w:t>
            </w:r>
            <w:r w:rsidR="00432282">
              <w:rPr>
                <w:rFonts w:hint="eastAsia"/>
                <w:sz w:val="30"/>
                <w:szCs w:val="30"/>
                <w:lang w:eastAsia="ja-JP"/>
              </w:rPr>
              <w:t>単年</w:t>
            </w:r>
            <w:r w:rsidR="00432282" w:rsidRPr="006E7EFB">
              <w:rPr>
                <w:rFonts w:hint="eastAsia"/>
                <w:sz w:val="30"/>
                <w:szCs w:val="30"/>
                <w:lang w:eastAsia="ja-JP"/>
              </w:rPr>
              <w:t>合計</w:t>
            </w:r>
            <w:r w:rsidR="00432282">
              <w:rPr>
                <w:rFonts w:hint="eastAsia"/>
                <w:sz w:val="30"/>
                <w:szCs w:val="30"/>
                <w:lang w:eastAsia="ja-JP"/>
              </w:rPr>
              <w:t>（</w:t>
            </w:r>
            <w:r>
              <w:rPr>
                <w:rFonts w:hint="eastAsia"/>
                <w:sz w:val="30"/>
                <w:szCs w:val="30"/>
                <w:lang w:eastAsia="ja-JP"/>
              </w:rPr>
              <w:t>④</w:t>
            </w:r>
            <w:r w:rsidR="00432282">
              <w:rPr>
                <w:rFonts w:hint="eastAsia"/>
                <w:sz w:val="30"/>
                <w:szCs w:val="30"/>
                <w:lang w:eastAsia="ja-JP"/>
              </w:rPr>
              <w:t>の合計）</w:t>
            </w:r>
          </w:p>
        </w:tc>
        <w:tc>
          <w:tcPr>
            <w:tcW w:w="1128" w:type="dxa"/>
            <w:tcBorders>
              <w:bottom w:val="single" w:sz="18" w:space="0" w:color="auto"/>
            </w:tcBorders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4511" w:type="dxa"/>
            <w:gridSpan w:val="3"/>
            <w:tcBorders>
              <w:bottom w:val="single" w:sz="18" w:space="0" w:color="auto"/>
            </w:tcBorders>
            <w:vAlign w:val="center"/>
          </w:tcPr>
          <w:p w:rsidR="00432282" w:rsidRPr="00010D2A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bookmarkStart w:id="0" w:name="_GoBack"/>
            <w:bookmarkEnd w:id="0"/>
          </w:p>
        </w:tc>
      </w:tr>
      <w:tr w:rsidR="00B14A82" w:rsidRPr="006E7EFB" w:rsidTr="005F0D2C">
        <w:trPr>
          <w:trHeight w:hRule="exact" w:val="680"/>
        </w:trPr>
        <w:tc>
          <w:tcPr>
            <w:tcW w:w="43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32282" w:rsidRPr="005C47DF" w:rsidRDefault="00B14A82" w:rsidP="00621365">
            <w:pPr>
              <w:spacing w:before="11" w:line="297" w:lineRule="auto"/>
              <w:jc w:val="right"/>
              <w:rPr>
                <w:b/>
                <w:sz w:val="30"/>
                <w:szCs w:val="30"/>
                <w:lang w:eastAsia="ja-JP"/>
              </w:rPr>
            </w:pPr>
            <w:r>
              <w:rPr>
                <w:rFonts w:hint="eastAsia"/>
                <w:b/>
                <w:sz w:val="30"/>
                <w:szCs w:val="30"/>
                <w:lang w:eastAsia="ja-JP"/>
              </w:rPr>
              <w:t>⑥</w:t>
            </w:r>
            <w:r w:rsidR="00432282" w:rsidRPr="005C47DF">
              <w:rPr>
                <w:rFonts w:hint="eastAsia"/>
                <w:b/>
                <w:sz w:val="30"/>
                <w:szCs w:val="30"/>
                <w:lang w:eastAsia="ja-JP"/>
              </w:rPr>
              <w:t>3か年合計（</w:t>
            </w:r>
            <w:r>
              <w:rPr>
                <w:rFonts w:hint="eastAsia"/>
                <w:b/>
                <w:sz w:val="30"/>
                <w:szCs w:val="30"/>
                <w:lang w:eastAsia="ja-JP"/>
              </w:rPr>
              <w:t>⑤</w:t>
            </w:r>
            <w:r w:rsidR="00432282" w:rsidRPr="005C47DF">
              <w:rPr>
                <w:rFonts w:hint="eastAsia"/>
                <w:b/>
                <w:sz w:val="30"/>
                <w:szCs w:val="30"/>
                <w:lang w:eastAsia="ja-JP"/>
              </w:rPr>
              <w:t>×3）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2282" w:rsidRPr="005C47DF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b/>
                <w:sz w:val="30"/>
                <w:szCs w:val="30"/>
                <w:lang w:eastAsia="ja-JP"/>
              </w:rPr>
            </w:pPr>
          </w:p>
        </w:tc>
        <w:tc>
          <w:tcPr>
            <w:tcW w:w="45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2282" w:rsidRPr="005C47DF" w:rsidRDefault="00432282" w:rsidP="00621365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b/>
                <w:sz w:val="30"/>
                <w:szCs w:val="30"/>
                <w:lang w:eastAsia="ja-JP"/>
              </w:rPr>
            </w:pPr>
          </w:p>
        </w:tc>
      </w:tr>
    </w:tbl>
    <w:p w:rsidR="00831263" w:rsidRDefault="00B14A82" w:rsidP="00432282">
      <w:pPr>
        <w:spacing w:before="11" w:line="297" w:lineRule="auto"/>
        <w:ind w:rightChars="-340" w:right="-748"/>
        <w:jc w:val="right"/>
        <w:rPr>
          <w:sz w:val="21"/>
          <w:szCs w:val="21"/>
          <w:lang w:eastAsia="ja-JP"/>
        </w:rPr>
      </w:pPr>
      <w:r>
        <w:rPr>
          <w:rFonts w:hint="eastAsia"/>
          <w:b/>
          <w:sz w:val="28"/>
          <w:szCs w:val="21"/>
          <w:u w:val="single"/>
          <w:lang w:eastAsia="ja-JP"/>
        </w:rPr>
        <w:t>3,495,000</w:t>
      </w:r>
      <w:r w:rsidR="00432282" w:rsidRPr="00F85A10">
        <w:rPr>
          <w:rFonts w:hint="eastAsia"/>
          <w:b/>
          <w:sz w:val="28"/>
          <w:szCs w:val="21"/>
          <w:u w:val="single"/>
          <w:lang w:eastAsia="ja-JP"/>
        </w:rPr>
        <w:t>円を見積上限額とする。</w:t>
      </w:r>
    </w:p>
    <w:p w:rsidR="00432282" w:rsidRDefault="00432282" w:rsidP="002F78DD">
      <w:pPr>
        <w:spacing w:before="11" w:line="297" w:lineRule="auto"/>
        <w:rPr>
          <w:sz w:val="21"/>
          <w:szCs w:val="21"/>
          <w:lang w:eastAsia="ja-JP"/>
        </w:rPr>
      </w:pPr>
    </w:p>
    <w:p w:rsidR="001572BF" w:rsidRDefault="006A406E" w:rsidP="002F78DD">
      <w:pPr>
        <w:spacing w:before="11" w:line="297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※「追加健診項目」は、「</w:t>
      </w:r>
      <w:r w:rsidR="00BC0EAB">
        <w:rPr>
          <w:rFonts w:hint="eastAsia"/>
          <w:sz w:val="21"/>
          <w:szCs w:val="21"/>
          <w:lang w:eastAsia="ja-JP"/>
        </w:rPr>
        <w:t>基本項目</w:t>
      </w:r>
      <w:r>
        <w:rPr>
          <w:rFonts w:hint="eastAsia"/>
          <w:sz w:val="21"/>
          <w:szCs w:val="21"/>
          <w:lang w:eastAsia="ja-JP"/>
        </w:rPr>
        <w:t>」と合わせて必ず実施すること。ただし、</w:t>
      </w:r>
      <w:r w:rsidRPr="006E7EFB">
        <w:rPr>
          <w:rFonts w:hint="eastAsia"/>
          <w:sz w:val="21"/>
          <w:szCs w:val="21"/>
          <w:lang w:eastAsia="ja-JP"/>
        </w:rPr>
        <w:t>血清クレアチニン</w:t>
      </w:r>
      <w:r>
        <w:rPr>
          <w:rFonts w:hint="eastAsia"/>
          <w:sz w:val="21"/>
          <w:szCs w:val="21"/>
          <w:lang w:eastAsia="ja-JP"/>
        </w:rPr>
        <w:t>及び</w:t>
      </w:r>
      <w:r w:rsidRPr="006E7EFB">
        <w:rPr>
          <w:rFonts w:hint="eastAsia"/>
          <w:sz w:val="21"/>
          <w:szCs w:val="21"/>
          <w:lang w:eastAsia="ja-JP"/>
        </w:rPr>
        <w:t>eGFR</w:t>
      </w:r>
      <w:r>
        <w:rPr>
          <w:rFonts w:hint="eastAsia"/>
          <w:sz w:val="21"/>
          <w:szCs w:val="21"/>
          <w:lang w:eastAsia="ja-JP"/>
        </w:rPr>
        <w:t>を「詳細</w:t>
      </w:r>
      <w:r w:rsidRPr="006E7EFB">
        <w:rPr>
          <w:rFonts w:hint="eastAsia"/>
          <w:sz w:val="21"/>
          <w:szCs w:val="21"/>
          <w:lang w:eastAsia="ja-JP"/>
        </w:rPr>
        <w:t>項目</w:t>
      </w:r>
      <w:r>
        <w:rPr>
          <w:rFonts w:hint="eastAsia"/>
          <w:sz w:val="21"/>
          <w:szCs w:val="21"/>
          <w:lang w:eastAsia="ja-JP"/>
        </w:rPr>
        <w:t>」として実施した場合は、「追加健診項目」としては行わない。本見積書においては、便宜的に全て「追加健診項目」で計上する。</w:t>
      </w:r>
    </w:p>
    <w:sectPr w:rsidR="001572BF" w:rsidSect="00BB7391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030" w:rsidRDefault="00946030" w:rsidP="00835BB1">
      <w:r>
        <w:separator/>
      </w:r>
    </w:p>
  </w:endnote>
  <w:endnote w:type="continuationSeparator" w:id="0">
    <w:p w:rsidR="00946030" w:rsidRDefault="00946030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030" w:rsidRDefault="00946030" w:rsidP="00835BB1">
      <w:r>
        <w:separator/>
      </w:r>
    </w:p>
  </w:footnote>
  <w:footnote w:type="continuationSeparator" w:id="0">
    <w:p w:rsidR="00946030" w:rsidRDefault="00946030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C3839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220C"/>
    <w:rsid w:val="00173BC6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1548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6AF9"/>
    <w:rsid w:val="004307D3"/>
    <w:rsid w:val="00431EB2"/>
    <w:rsid w:val="00432259"/>
    <w:rsid w:val="00432282"/>
    <w:rsid w:val="00433256"/>
    <w:rsid w:val="00433FA8"/>
    <w:rsid w:val="004430FB"/>
    <w:rsid w:val="004619C3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4794B"/>
    <w:rsid w:val="00554AB5"/>
    <w:rsid w:val="0055566C"/>
    <w:rsid w:val="00561465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0D2C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406E"/>
    <w:rsid w:val="006A6603"/>
    <w:rsid w:val="006B4728"/>
    <w:rsid w:val="006B4804"/>
    <w:rsid w:val="006B76D3"/>
    <w:rsid w:val="006C2D46"/>
    <w:rsid w:val="006C46A7"/>
    <w:rsid w:val="006C7894"/>
    <w:rsid w:val="006D277C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C7E8A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1263"/>
    <w:rsid w:val="00835635"/>
    <w:rsid w:val="00835BB1"/>
    <w:rsid w:val="00836436"/>
    <w:rsid w:val="008441FF"/>
    <w:rsid w:val="0084638E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972B8"/>
    <w:rsid w:val="008A3D3D"/>
    <w:rsid w:val="008B4DE1"/>
    <w:rsid w:val="008C2DD1"/>
    <w:rsid w:val="008C6FAD"/>
    <w:rsid w:val="008D1508"/>
    <w:rsid w:val="008D5A11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46030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4A82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0EAB"/>
    <w:rsid w:val="00BC245C"/>
    <w:rsid w:val="00BC7F46"/>
    <w:rsid w:val="00BD6A3B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90A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3207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2638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927C7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5369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1DD5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85A10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FC37EB6-0022-4EF0-ABA7-60937309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8D8F-A47F-4F90-872D-026DB20C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西田 由希子</cp:lastModifiedBy>
  <cp:revision>6</cp:revision>
  <cp:lastPrinted>2025-09-24T03:17:00Z</cp:lastPrinted>
  <dcterms:created xsi:type="dcterms:W3CDTF">2025-09-24T02:18:00Z</dcterms:created>
  <dcterms:modified xsi:type="dcterms:W3CDTF">2025-09-24T07:19:00Z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